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Pr="002914FB" w:rsidRDefault="002914FB" w:rsidP="002914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4FB">
        <w:rPr>
          <w:rFonts w:ascii="Times New Roman" w:hAnsi="Times New Roman" w:cs="Times New Roman"/>
          <w:b/>
          <w:sz w:val="28"/>
          <w:szCs w:val="28"/>
        </w:rPr>
        <w:t xml:space="preserve">Создание базовых предпосылок для освоения вида спорта, формирование устойчивых мотивов к занятиям боксом, волевых проявлений посредствам направленных педагогических воздействий и </w:t>
      </w:r>
      <w:proofErr w:type="gramStart"/>
      <w:r w:rsidRPr="002914F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2914FB">
        <w:rPr>
          <w:rFonts w:ascii="Times New Roman" w:hAnsi="Times New Roman" w:cs="Times New Roman"/>
          <w:b/>
          <w:sz w:val="28"/>
          <w:szCs w:val="28"/>
        </w:rPr>
        <w:t xml:space="preserve"> их выполнением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Бокс – это один из наиболее популярных видов спорта. Занимаются им сейчас не только мужчины, но и даже девушки. Тренировки боксом позволяют не только научиться защищаться, но и способствуют общему укреплению организма. Занятия боксом в https://gridingym.by/boxing/ проходят в необычайно интенсивном ритме. Благодаря этому быстро приобретается физическая выносливость, улучшается реакция.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Преимущества занятий боксом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У бокса достаточно много преимуществ, отметим только наиболее важные: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Быстрая потеря веса. Многие начинают заниматься спортом, чтобы избавиться от лишних килограммов, набрать хорошую форму. Относительно других видов спорта, боксерские тренировки проходят в интенсивном режиме. Длятся около двух часов и за это время теряются сотни калорий.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Полная тренировка тела. В боксе задействуются абсолютно все группы мышц. Чтобы нанести мощный и акцентированный удар, спортсмен использует энергию абсолютно всего тела, а не только рук. Именно поэтому весь организм должен быть в тонусе.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Самооборона. Еще одно важное преимущество этого вида спорта. Даже проживая в самом благополучном месте, всегда есть вероятность нарваться на какого-либо бандита. Конечно, драться – это самое последнее дело, но иногда только так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получается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 отстоять свои убеждения.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Как проходят тренировки боксом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Если решили заняться боксом, то нужно подыскать хороший зал, где работают опытные тренеры. Именно от них зависит, насколько быстро сможете набрать хорошую форму и достичь определенных результатов. В случае необходимости можно индивидуально поработать с тренером. Такие тренировки позволят отработать определенные удары и устранить некоторые ошибки.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Заниматься боксом могут абсолютно все. Принимаются дети возрастом от шести лет и взрослые до 60 лет. Бокс полезен абсолютно всем. Главное, что он позволяет быстро привести организм в оптимальную форму.</w:t>
      </w:r>
    </w:p>
    <w:p w:rsid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Тренировка начинается с разминки, где прорабатываются все группы мышц, чтобы в последующем исключить травмы. Далее отрабатываются определенные технические навыки, проводятся работа с тренером на лапах. В случае необходимости тренер может вносить определенные изменения в тренировочный процесс, если нужно проработать некоторые моменты. В целом боксерские тренировки достаточно интересные и увлекательные, время очень быстро пролетает.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МОТИВАЦИЯ ДЛЯ ЗАНЯТИЙ БОКСОМ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lastRenderedPageBreak/>
        <w:t>Бокс — это один из видов спорта, который дает человеку уверенность в себе, в своих силах. И хотя мы все это понимаем, но бывает, что не хватает для занятий боксом мотивации. Спортсмену хочется опустить руки после неудачного боя или поражения, после изнурительной тренировки, из-за усталости или даже после неприятной критики. Но надо ли сдаваться? Как понять, что бокс — та сфера, где желаешь развиваться? Как мотивировать себя заниматься боксом?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Почему бокс стоит ваших сил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Причин заниматься боксом много, все и не перечислишь. Рассмотрим главные и очень явные «Да» для занятий боксом. Итак: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Хорошая 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кардиотренировка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>. В этом плане такой вид спорта идеально подходит, так как вы можете увеличивать нагрузку и интенсивность в зависимости от вашего уровня подготовки.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Укрепляет тело. Бокс — это ряд повторяющихся быстрых движений. Вы все время двигаетесь, мышцы часто сокращаются, и в результате вы становитесь сильнее.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Снимает нервное напряжение. Активная работа с грушей или партнером высвобождает негативную энергию, а сосредоточенные движения очищают мысли. Кроме того, заряд положительными гормонами вам гарантирован.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Совершенствует координацию. Профессиональный боец не просто бьет куда попало, он должен знать, куда и как нанести правильный удар. Боксер отрабатывает различные движения, комбинации и таким образом учится координировать свои движения. Со временем разовьется мышечная память, и вы на подсознательном уровне будете наносить удары прямо в цель.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Помогает преодолевать препятствия. Бокс повышает самооценку и уверенность в своих силах. Тренируясь с партнером, вы должны понимать, что, если не будете развиваться, вас просто побьют. Старайтесь расти каждый день, и вскоре вы забудете слова «не могу», в вашей голове будет звучать только «не сдамся!». Да, бокс способен изменить характер человека.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Неуверенного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 и застенчивого сделать сильным и готовым ко всему. Эти черты пригодятся вам не только в спорте, но и в карьере, личной жизни.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Единоборство развивает дух.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Все, через что вы проходите на ринге, — спарринги, победы, поражения, боль, отчаяние, радость — дает вам бесценный опыт, который формирует силу воли, воспитывает и закаляет дух.</w:t>
      </w:r>
      <w:proofErr w:type="gramEnd"/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Самовыражение. Вместо того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 чтобы щелкать семечки и пить пиво под подъездом, боксер отправляется в зал. Именно там он оставляет свои проблемы, накопившиеся эмоции. Он на 200% выкладывается на тренировке и вместо пустых разговоров меняет свою жизнь.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Из грязи — в боксеры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Много великих боксеров к звездам прошли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 тернии. Так, Майк 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Тайсон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 xml:space="preserve"> родился в Бруклине и был маленьким беззащитным мальчиком. Над ним постоянно измывалась малолетняя банда, среди которой был и его старший брат Родни. Но терпение Майка лопнуло, когда на его глазах один </w:t>
      </w:r>
      <w:r w:rsidRPr="002914FB">
        <w:rPr>
          <w:rFonts w:ascii="Times New Roman" w:hAnsi="Times New Roman" w:cs="Times New Roman"/>
          <w:sz w:val="28"/>
          <w:szCs w:val="28"/>
        </w:rPr>
        <w:lastRenderedPageBreak/>
        <w:t xml:space="preserve">мальчуган убил его любимого голубя. 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Тайсон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 xml:space="preserve"> избил обидчика и получил уважение старших, а вместе с ним и место в банде. Далее последовали грабежи, разбои и, как результат, исправительные учреждения.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Но после встречи с Мохаммедом Али, который периодически посещал заведения с несовершеннолетними правонарушителями, рождается новый Майк 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Тайсон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 xml:space="preserve"> — боксер. Физическая сила, выносливость и целеустремленность помогали начинающему бойцу. В 18 лет 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Тайсон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 xml:space="preserve"> с любительского ринга выходит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 профессиональный. В его жилах течет кипящая кровь чемпиона, он не знает ни страха, ни боли.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Большинство соперников Железный Майк отправляет в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 нокаут в первых раундах. Невероятной силы удары, техничность позволяли 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Тайсону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 xml:space="preserve"> сражать наповал бывших чемпионов. В 21 год 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Тайсон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 xml:space="preserve"> стал самым молодым в истории абсолютным чемпионом мира в тяжелой категории.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Нельзя не вспомнить и Эдисона Миранду — боксера родом из Колумбии, от которого отказалась мать. Он многих вдохновляет своим примером, ведь до карьеры боксера он был бездомным. Эдисон зарабатывал деньги на тренировки, сдавая кровь, принимая участие в уличных боях. Он жил в зале и по ночам его убирал. В профессиональной карьере он дебютировал в 2001 году. Боевой дух помогал «Убийце» побеждать противников на ринге. С каждым днем Миранда бросает себе вызов, чтобы доказать свое совершенство и еще раз показать, что всегда надо верить в себя и свою мечту. Сильная вера и упорные тренировки — вот путь к победе, а не материальное положение. Если у вас будет мотивация, бокс вы не бросите. Также можете посмотреть высказывание знаменитого Роя Джонса.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Когда вам захочется все бросить, вспоминайте известных людей, которые через многое прошли, чтобы стать профессиональными боксерами. Занимайтесь самовнушением, ведь боль и усталость — временные ощущения. Детально представляйте свое развитие, как с каждой тренировкой вы становитесь больше, сильнее, выносливее. И главное — верьте в себя.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НАУЧИТЬСЯ ДРАТЬСЯ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Довольно часто в бокс приходят люди с целью простой и ясной: научиться драться. Зачастую к такой мотивации их подталкивают определенный негативный жизненный опыт. Попросту однажды они, что называется, получили: на дискотеке, на улице, в баре да мало ли еще где. И вот человек решил «научиться драться». Безусловно, мужчина должен уметь постоять за себя и своих близких, в случае необходимости. Но некоторыми движет совсем иное чувство, сродни чувству мести. Короче говоря, хочется поднатореть в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мордобитии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, и самому набить кому-то морду. Так сказать взять реванш. Как правило, это глубоко 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закомлексованные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 xml:space="preserve"> люди. Неудачники и в работе, и в личной жизни. По службе они не продвинулись выше «менеджеров среднего звена», а то и того ниже. Ими помыкают злые начальнички, их совсем «не ценят». Отношения с женщинами тоже не клеятся. И вот такой тип решил научиться-таки драться. Естественно, никакого позитива это не несет. Более того, создает потенциальную </w:t>
      </w:r>
      <w:r w:rsidRPr="002914FB">
        <w:rPr>
          <w:rFonts w:ascii="Times New Roman" w:hAnsi="Times New Roman" w:cs="Times New Roman"/>
          <w:sz w:val="28"/>
          <w:szCs w:val="28"/>
        </w:rPr>
        <w:lastRenderedPageBreak/>
        <w:t xml:space="preserve">опасность. Опытные тренеры знакомы с такими примерами. Приходит некто и говорит: хочу научиться валить (вырубать) с одного удара. И потом, обретя некую «уверенность», он сам провоцирует драку стремясь утвердиться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 слабым на той же дискотеке.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Как правило, такой «боксер» встречает отторжение среди своих же коллег по залу. Ведь в процессе тренировок люди понимают, кто перед тобой. Кто пришел действительно заниматься и постигать сначала азы на этом нелегком пути, а затем идти по нему, достигая все новых вершин, пусть маленьких, но побед. А кто пришел нахвататься чего-то по верхам — «научиться драться». И на тренировках они ведут себя под стать этой своей «программе». Очень часто отторжение приводит к тому, что описанные выше субъекты сами прекращают занятия боксом.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В ГАРМОНИИ С СОБОЙ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Противоположный случай: человек пришел в бокс, поскольку у него возник неподдельный интерес к этому виду спорта. Он осознает, что этот путь отвечает его наклонностям, способствует гармоническому развитию как телесному, так и духовному. Какова здесь мотивация занятия спортом? Это и удовольствие от самого процесса. Это и ожидание результатов от тяжелого систематического труда. И само собой достижение этих результатов. Это радость победы. Горечь поражений. Да, без них нельзя. Когда ты одерживаешь одну победу за другой и не знаешь поражений — это расслабляет, возникает «головокружение от успехов».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В процессе тренировок физические нагрузки входят в привычку, и человек уже не может без них.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Большую роль в мотивации играет и чисто познавательный интерес к боксу — технике, тактике и стратегии этого вида спорта. Начинающий боксер стремится познать спорт изнутри. Первоначальный внешние впечатления отходят на второй план.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Ключевую роль в мотивации занятий боксом играют отношения с тренером, которые завязываются уже в ходе первых занятий. Постепенно появляется мотив, связанный со стремлением оправдать надежды своего наставника. Негативную роль здесь может сыграть разделение тренером учеников на «любимчиков» и «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нелюбимчиков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>». «</w:t>
      </w:r>
      <w:proofErr w:type="spellStart"/>
      <w:r w:rsidRPr="002914FB">
        <w:rPr>
          <w:rFonts w:ascii="Times New Roman" w:hAnsi="Times New Roman" w:cs="Times New Roman"/>
          <w:sz w:val="28"/>
          <w:szCs w:val="28"/>
        </w:rPr>
        <w:t>Нелюбимчики</w:t>
      </w:r>
      <w:proofErr w:type="spellEnd"/>
      <w:r w:rsidRPr="002914FB">
        <w:rPr>
          <w:rFonts w:ascii="Times New Roman" w:hAnsi="Times New Roman" w:cs="Times New Roman"/>
          <w:sz w:val="28"/>
          <w:szCs w:val="28"/>
        </w:rPr>
        <w:t>» очень часто теряют веру в свои возможности, бросают занятия спортом, а у «любимчиков» развивается поверхностное отношение к спорту.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В этой связи хочется подчеркнуть: в нашем Боксерском клубе такого разделения никогда не было, нет, и не будет. Не устраиваем мы (что практикуется в некоторых клубах) и псевдо «тест проверки» для новичков и начинающих с целью показать «кто есть кто». Когда против «чайника» </w:t>
      </w:r>
      <w:r w:rsidRPr="002914FB">
        <w:rPr>
          <w:rFonts w:ascii="Times New Roman" w:hAnsi="Times New Roman" w:cs="Times New Roman"/>
          <w:sz w:val="28"/>
          <w:szCs w:val="28"/>
        </w:rPr>
        <w:lastRenderedPageBreak/>
        <w:t>выходит более опытный боец и начинает его «гонять» по рингу. Очень часто результатом такой «проверки» является прекращение новичком дальнейших занятий.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Спортивные психологи выделяют два психологических типа спортсменов — «коллективисты» и «индивидуалисты». У первых преобладает приоритет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 над личным. Боксеры с такой мотивацией ставят перед собой далеко идущие цели и стремятся идти от победы к победе.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Индивидуалисты руководствуются более мотивами самоутверждения, собственного самовыражения как личности. Их характеризует повышенная ориентация на оценку своих результатов.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>Спортсмены с общественной мотивацией в целом проявляют большую увлеченность занятиями спортом. Те же, у которых доминируют личностно-престижные мотивы, чаще проявляют излишнюю озабоченность личным самоутверждением, что ведет к неадекватной самооценке, к эмоциональной неустойчивости в экстремальных условиях соревнований.</w:t>
      </w: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FB">
        <w:rPr>
          <w:rFonts w:ascii="Times New Roman" w:hAnsi="Times New Roman" w:cs="Times New Roman"/>
          <w:sz w:val="28"/>
          <w:szCs w:val="28"/>
        </w:rPr>
        <w:t xml:space="preserve">Опытный тренер должен тонко чувствовать и учитывать в своей работе эти моменты. Успешная подготовка спортсмена, нацеливание его на достижение высоких результатов, его самоотдача </w:t>
      </w:r>
      <w:proofErr w:type="gramStart"/>
      <w:r w:rsidRPr="002914FB">
        <w:rPr>
          <w:rFonts w:ascii="Times New Roman" w:hAnsi="Times New Roman" w:cs="Times New Roman"/>
          <w:sz w:val="28"/>
          <w:szCs w:val="28"/>
        </w:rPr>
        <w:t>возможны</w:t>
      </w:r>
      <w:proofErr w:type="gramEnd"/>
      <w:r w:rsidRPr="002914FB">
        <w:rPr>
          <w:rFonts w:ascii="Times New Roman" w:hAnsi="Times New Roman" w:cs="Times New Roman"/>
          <w:sz w:val="28"/>
          <w:szCs w:val="28"/>
        </w:rPr>
        <w:t xml:space="preserve"> лишь при оптимальном соотношении общественного и индивидуального мотивов. Игнорирование того или иного мотива в равной степени приводит к нулевым результатам. Эти строки адресованы, разумеется, не только тренерам, но и спортсменам боксерам.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спортивной мотивации и потребностей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боксеров различной квалификации и возраста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результатов проведенного нами анкетирования тренеров свидетельствует о том, что большая часть детей уходит из спорта (бокса) на начальном этапе занятий по следующим причинам: отсутствие устойчивого интереса – 68%; боязнь соревновательных боев – 55%; отсутствие способностей к данному роду спортивной деятельности – 45%; отсутствие трудолюбия – 41%.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результаты анализа соответствующей части ответов детей, ушедших из секции на этапе начальной спортивной специализации, показывают, что значительная часть из них покинули секцию по причинам: отсутствия мотивации к занятиям спортом – 88%; неудовлетворения </w:t>
      </w:r>
      <w:r>
        <w:rPr>
          <w:rFonts w:ascii="Times New Roman" w:hAnsi="Times New Roman"/>
          <w:sz w:val="28"/>
          <w:szCs w:val="28"/>
        </w:rPr>
        <w:lastRenderedPageBreak/>
        <w:t>потребностей – 76%; отсутствия интереса и однообразия занятий – 56%; малочисленности игровых занятий – 44%. Это свидетельствует в пользу того, что тренеры не вполне адекватно представляют себе типичные для спортсменов причины ухода, недооценивая значение одних причин и переоценивая значение других. Возможно, это один из основных факторов, влияющих на текучесть спортсменов на этапе начальной спортивной специализации.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изучении спортивной мотивации боксеров выявлялись следующие ее характеристики (табл. 1): интерес к спорту (боксу); направленность спортивной мотивации на тренировочную и соревновательную деятельность; направленность соревновательной мотивации «на достижение успеха» и «на избежание неудачи»; показатели психической надежности (мотивационно-энергетический компонент, стабильность-помехоустойчивость).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исследования интереса к спорту у боксеров свидетельствуют о том, что у спортсменов высокой квалификации (пятая группа) интерес к боксу характеризуется как устойчивый (31 балл), в то время как у боксеров остальных групп он носит недостаточно устойчивый характер (27 – 28,8 балла). Это дает возможность полагать, что высокого уровня спортивного мастерства достигают в основном спортсмены с устойчивым спортивным интересом.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Выраженность спортивной мотивации у боксеров</w:t>
      </w:r>
      <w:proofErr w:type="gramStart"/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sym w:font="Symbol" w:char="F043"/>
      </w:r>
      <w:r>
        <w:rPr>
          <w:rFonts w:ascii="Times New Roman" w:hAnsi="Times New Roman"/>
          <w:sz w:val="28"/>
          <w:szCs w:val="28"/>
        </w:rPr>
        <w:t xml:space="preserve"> ± σ), </w:t>
      </w:r>
      <w:proofErr w:type="gramEnd"/>
      <w:r>
        <w:rPr>
          <w:rFonts w:ascii="Times New Roman" w:hAnsi="Times New Roman"/>
          <w:sz w:val="28"/>
          <w:szCs w:val="28"/>
        </w:rPr>
        <w:t>баллы</w:t>
      </w:r>
    </w:p>
    <w:tbl>
      <w:tblPr>
        <w:tblStyle w:val="a3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6"/>
        <w:gridCol w:w="1702"/>
        <w:gridCol w:w="992"/>
        <w:gridCol w:w="1418"/>
        <w:gridCol w:w="1419"/>
        <w:gridCol w:w="1134"/>
        <w:gridCol w:w="992"/>
        <w:gridCol w:w="1277"/>
      </w:tblGrid>
      <w:tr w:rsidR="000E51E8" w:rsidTr="000E51E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Показатели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мотивации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Группы боксеров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р</w:t>
            </w:r>
            <w:proofErr w:type="gramEnd"/>
          </w:p>
        </w:tc>
      </w:tr>
      <w:tr w:rsidR="000E51E8" w:rsidTr="000E51E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новички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74)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 2 и 1-й юн</w:t>
            </w:r>
            <w:proofErr w:type="gramStart"/>
            <w:r>
              <w:rPr>
                <w:lang w:eastAsia="ru-RU"/>
              </w:rPr>
              <w:t>.</w:t>
            </w:r>
            <w:proofErr w:type="gramEnd"/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>р</w:t>
            </w:r>
            <w:proofErr w:type="gramEnd"/>
            <w:r>
              <w:rPr>
                <w:lang w:eastAsia="ru-RU"/>
              </w:rPr>
              <w:t>азряды(n = 24)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3 3 и 2-й </w:t>
            </w:r>
            <w:proofErr w:type="spellStart"/>
            <w:r>
              <w:rPr>
                <w:lang w:eastAsia="ru-RU"/>
              </w:rPr>
              <w:t>взр</w:t>
            </w:r>
            <w:proofErr w:type="spellEnd"/>
            <w:r>
              <w:rPr>
                <w:lang w:eastAsia="ru-RU"/>
              </w:rPr>
              <w:t>. Разряды (n = 18)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4 1-й </w:t>
            </w:r>
            <w:proofErr w:type="spellStart"/>
            <w:r>
              <w:rPr>
                <w:lang w:eastAsia="ru-RU"/>
              </w:rPr>
              <w:t>взр</w:t>
            </w:r>
            <w:proofErr w:type="spellEnd"/>
            <w:r>
              <w:rPr>
                <w:lang w:eastAsia="ru-RU"/>
              </w:rPr>
              <w:t>. разряд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17)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5 КМС, МС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27)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</w:tr>
      <w:tr w:rsidR="000E51E8" w:rsidTr="000E5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Интерес к спорту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27,0±2,8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27,8±2,9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27,6±1,6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28,8±1,9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31,0±1,5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1-2 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1-3 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1-4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1-5 &lt;0,01</w:t>
            </w:r>
          </w:p>
        </w:tc>
      </w:tr>
      <w:tr w:rsidR="000E51E8" w:rsidTr="000E5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Спортивная </w:t>
            </w:r>
            <w:r>
              <w:rPr>
                <w:lang w:eastAsia="ru-RU"/>
              </w:rPr>
              <w:lastRenderedPageBreak/>
              <w:t>мотивация: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на соревнование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на тренировку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6,3±1,4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6,8±1,6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7,8±1,0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5,5±0,8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5,9±1,3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7,2±0,7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7,6±1,2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6,1±1,3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8,2±1,2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4,7±1,2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1-2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1-3 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1-4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1-5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1-2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1-3 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1-4 &lt;0,05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1-5 &lt;0,01</w:t>
            </w:r>
          </w:p>
        </w:tc>
      </w:tr>
      <w:tr w:rsidR="000E51E8" w:rsidTr="000E5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Соревновательная мотивация: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на достижение успеха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на избежание неудачи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6,5±1,5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4,6±1,6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6,7±1,2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3,8±1,4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5,4±1,3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5,8±0,9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7,1±0,8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3,9±0,9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7,5±1,2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2,8±0,8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1-2 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1-3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1-4 &lt;0,05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1-5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1-2 &lt;0,05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1-3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1-4 &lt;0,05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1-5 &lt;0,01</w:t>
            </w:r>
          </w:p>
        </w:tc>
      </w:tr>
      <w:tr w:rsidR="000E51E8" w:rsidTr="000E5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Показатели психической надежности: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мотивационно-энергетический компонент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стабильность-по-</w:t>
            </w:r>
            <w:proofErr w:type="spellStart"/>
            <w:r>
              <w:rPr>
                <w:lang w:eastAsia="ru-RU"/>
              </w:rPr>
              <w:t>мехоустойчивость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-0,3±1,9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-1,7±0,8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-0,3±1,5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-0,7±1,2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-0,4±1,5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-2,0±1,1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+2,1±2,1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-1,0±1,7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+1,2±1,7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+0,8±1,2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1-2 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1-3 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1-4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1-5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1-2 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1-3 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1-4 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1-5 &lt;0,01</w:t>
            </w:r>
          </w:p>
        </w:tc>
      </w:tr>
    </w:tbl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повышением уровня спортивного мастерства повышается направленность на соревновательную деятельность и снижается направленность мотивации на тренировочный процесс. Так, если у спортсменов низкой квалификации (первая и третья группы) в структуре спортивной мотивации преобладает направленность на тренировочный процесс, то у спортсменов высокой квалификации (пятая группа) преобладает мотивация на соревновательную деятельность.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структуре соревновательной мотивации у боксеров прослеживается похожая тенденция, то есть с повышением уровня спортивного мастерства повышается направленность соревновательной мотивации «на достижение успеха» и снижается направленность мотивации «на избежание неудачи».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Как показывает исследование, средние групповые значения компонентов психической надежности (мотивационно-энергетический, стабильность-помехоустойчивость) закономерно увеличиваются с ростом спортивного мастерства.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связи с вышеизложенным с полной уверенностью можно утверждать, что высокого уровня спортивного мастерства достигают боксеры с высоким уровнем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спортивной мотивации.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Следует отметить, что чем выше у спортсмена показатели по каждому из компонентов спортивной мотивации, тем выше у него уровень ее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(исключение составляет направленность мотивации «на избежание неудачи»).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Изучив потребности спортсменов при занятиях боксом (табл. 2), мы выявили степень их проявления в зависимости от спортивной квалификации и возраста, заключающуюся в следующем. «Физиологические» потребности по мере роста спортивных достижений и повышения квалификации боксеров в большей степени актуализируются, исключение составляет потребность в питьевой воде (отмечается ее снижение). Потребности «в безопасности» имеют тенденцию снижения своего проявления по мере повышения спортивного мастерства боксеров. Потребность «в социальных связях» носит выраженный характер у спортсменов независимо от возраста и квалификации. Потребности «уважения» являются актуальными для спортсменов всех исследуемых групп, исключение составляет потребность в авторитете, которая с возрастом утрачивает свою актуальность. Потребность «в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>» является выраженной у спортсменов независимо от возраста, однако ее актуальность в большей степени определяется уровнем достижений в спорте (чем выше уровень – тем актуальнее потребность).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 Характеристика потребностей боксеров различной квалификации и возраста</w:t>
      </w:r>
      <w:proofErr w:type="gramStart"/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sym w:font="Symbol" w:char="F043"/>
      </w:r>
      <w:r>
        <w:rPr>
          <w:rFonts w:ascii="Times New Roman" w:hAnsi="Times New Roman"/>
          <w:sz w:val="28"/>
          <w:szCs w:val="28"/>
        </w:rPr>
        <w:t xml:space="preserve"> ± σ), </w:t>
      </w:r>
      <w:proofErr w:type="gramEnd"/>
      <w:r>
        <w:rPr>
          <w:rFonts w:ascii="Times New Roman" w:hAnsi="Times New Roman"/>
          <w:sz w:val="28"/>
          <w:szCs w:val="28"/>
        </w:rPr>
        <w:t>баллы</w:t>
      </w:r>
    </w:p>
    <w:tbl>
      <w:tblPr>
        <w:tblStyle w:val="a3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"/>
        <w:gridCol w:w="1909"/>
        <w:gridCol w:w="1134"/>
        <w:gridCol w:w="1277"/>
        <w:gridCol w:w="1277"/>
        <w:gridCol w:w="992"/>
        <w:gridCol w:w="1134"/>
        <w:gridCol w:w="1277"/>
      </w:tblGrid>
      <w:tr w:rsidR="000E51E8" w:rsidTr="000E51E8">
        <w:trPr>
          <w:trHeight w:val="317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Потребности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Группы боксеров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Р</w:t>
            </w:r>
            <w:proofErr w:type="gramEnd"/>
          </w:p>
        </w:tc>
      </w:tr>
      <w:tr w:rsidR="000E51E8" w:rsidTr="000E51E8">
        <w:tc>
          <w:tcPr>
            <w:tcW w:w="4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новички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(n = 74)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 и 1-й юн</w:t>
            </w:r>
            <w:proofErr w:type="gramStart"/>
            <w:r>
              <w:rPr>
                <w:lang w:eastAsia="ru-RU"/>
              </w:rPr>
              <w:t>.</w:t>
            </w:r>
            <w:proofErr w:type="gramEnd"/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>р</w:t>
            </w:r>
            <w:proofErr w:type="gramEnd"/>
            <w:r>
              <w:rPr>
                <w:lang w:eastAsia="ru-RU"/>
              </w:rPr>
              <w:t>азряды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24)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3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3 и 2-й </w:t>
            </w:r>
            <w:proofErr w:type="spellStart"/>
            <w:r>
              <w:rPr>
                <w:lang w:eastAsia="ru-RU"/>
              </w:rPr>
              <w:t>взр</w:t>
            </w:r>
            <w:proofErr w:type="spellEnd"/>
            <w:r>
              <w:rPr>
                <w:lang w:eastAsia="ru-RU"/>
              </w:rPr>
              <w:t>. разряды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18)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4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1-й </w:t>
            </w:r>
            <w:proofErr w:type="spellStart"/>
            <w:r>
              <w:rPr>
                <w:lang w:eastAsia="ru-RU"/>
              </w:rPr>
              <w:t>взр</w:t>
            </w:r>
            <w:proofErr w:type="spellEnd"/>
            <w:r>
              <w:rPr>
                <w:lang w:eastAsia="ru-RU"/>
              </w:rPr>
              <w:t>. разряд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17)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КМС, МС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27)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</w:tr>
      <w:tr w:rsidR="000E51E8" w:rsidTr="000E51E8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Физиологические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движении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&gt;0,05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отдыхе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3,2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3,1 ± 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активном отдыхе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&lt;0,05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питании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3,1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3,6 ± 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rPr>
          <w:trHeight w:val="31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питьевой воде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3,1 ± 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2,6 ± 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2,5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2,2 ± 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2,1 ± 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rPr>
          <w:trHeight w:val="639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безопасности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в защите от </w:t>
            </w:r>
            <w:proofErr w:type="spellStart"/>
            <w:r>
              <w:rPr>
                <w:lang w:eastAsia="ru-RU"/>
              </w:rPr>
              <w:t>физ</w:t>
            </w:r>
            <w:proofErr w:type="gramStart"/>
            <w:r>
              <w:rPr>
                <w:lang w:eastAsia="ru-RU"/>
              </w:rPr>
              <w:t>и</w:t>
            </w:r>
            <w:proofErr w:type="spellEnd"/>
            <w:r>
              <w:rPr>
                <w:lang w:eastAsia="ru-RU"/>
              </w:rPr>
              <w:t>-</w:t>
            </w:r>
            <w:proofErr w:type="gram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ческих</w:t>
            </w:r>
            <w:proofErr w:type="spellEnd"/>
            <w:r>
              <w:rPr>
                <w:lang w:eastAsia="ru-RU"/>
              </w:rPr>
              <w:t xml:space="preserve"> опасностей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3,8 ± 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3,2 ± 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2,9 ± 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rPr>
          <w:trHeight w:val="106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защите от психологических опасностей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4,5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4,5 ± 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rPr>
          <w:trHeight w:val="16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социальных связях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&gt;0,05</w:t>
            </w:r>
          </w:p>
        </w:tc>
      </w:tr>
      <w:tr w:rsidR="000E51E8" w:rsidTr="000E51E8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Уважения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самоуважении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 ± 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4,5 ± 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&lt;0,05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в личных </w:t>
            </w:r>
            <w:proofErr w:type="spellStart"/>
            <w:proofErr w:type="gramStart"/>
            <w:r>
              <w:rPr>
                <w:lang w:eastAsia="ru-RU"/>
              </w:rPr>
              <w:t>дости-жениях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 ± 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компетентности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&gt;0,05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в уважении </w:t>
            </w:r>
            <w:proofErr w:type="gramStart"/>
            <w:r>
              <w:rPr>
                <w:lang w:eastAsia="ru-RU"/>
              </w:rPr>
              <w:t>окру-</w:t>
            </w:r>
            <w:proofErr w:type="spellStart"/>
            <w:r>
              <w:rPr>
                <w:lang w:eastAsia="ru-RU"/>
              </w:rPr>
              <w:t>жающих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3,7 ± 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&gt;0,05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признании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3,3 ± 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3,8 ± 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&gt;0,05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одобрении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&gt;0,05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авторитете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3,8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3,3 ± 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3,2 ±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3,4 ± 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&gt;0,05</w:t>
            </w:r>
          </w:p>
        </w:tc>
      </w:tr>
      <w:tr w:rsidR="000E51E8" w:rsidTr="000E51E8">
        <w:trPr>
          <w:trHeight w:val="16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В </w:t>
            </w:r>
            <w:proofErr w:type="spellStart"/>
            <w:r>
              <w:rPr>
                <w:lang w:eastAsia="ru-RU"/>
              </w:rPr>
              <w:t>самоактуализации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3,8 ± 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4,5 ± 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</w:tbl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результатов исследования потребностей у боксеров позволяет утверждать, что изученные нами потребности определенным образом оказывают влияние на деятельность спортсменов, воздействуя тем самым на их мотивационную сферу.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степени удовлетворения выявленных потребностей у боксеров показало, что в процессе учебно-тренировочных занятий, преимущественно на этапе начальной спортивной специализации, данные потребности в подавляющем своем большинстве имеют недостаточную степень удовлетворения (табл. 3).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3. Показатели </w:t>
      </w:r>
      <w:proofErr w:type="gramStart"/>
      <w:r>
        <w:rPr>
          <w:rFonts w:ascii="Times New Roman" w:hAnsi="Times New Roman"/>
          <w:sz w:val="28"/>
          <w:szCs w:val="28"/>
        </w:rPr>
        <w:t>степени удовлетворения потребностей спортсменов различной квалификации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и возраста при занятиях боксом (</w:t>
      </w:r>
      <w:r>
        <w:rPr>
          <w:rFonts w:ascii="Times New Roman" w:hAnsi="Times New Roman"/>
          <w:sz w:val="28"/>
          <w:szCs w:val="28"/>
        </w:rPr>
        <w:sym w:font="Symbol" w:char="F043"/>
      </w:r>
      <w:r>
        <w:rPr>
          <w:rFonts w:ascii="Times New Roman" w:hAnsi="Times New Roman"/>
          <w:sz w:val="28"/>
          <w:szCs w:val="28"/>
        </w:rPr>
        <w:t xml:space="preserve"> ± σ), баллы</w:t>
      </w:r>
    </w:p>
    <w:tbl>
      <w:tblPr>
        <w:tblStyle w:val="a3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"/>
        <w:gridCol w:w="1909"/>
        <w:gridCol w:w="1134"/>
        <w:gridCol w:w="1277"/>
        <w:gridCol w:w="1277"/>
        <w:gridCol w:w="992"/>
        <w:gridCol w:w="1134"/>
        <w:gridCol w:w="1277"/>
      </w:tblGrid>
      <w:tr w:rsidR="000E51E8" w:rsidTr="000E51E8">
        <w:trPr>
          <w:trHeight w:val="317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Потребности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Группы боксеров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р</w:t>
            </w:r>
            <w:proofErr w:type="gramEnd"/>
          </w:p>
        </w:tc>
      </w:tr>
      <w:tr w:rsidR="000E51E8" w:rsidTr="000E51E8">
        <w:tc>
          <w:tcPr>
            <w:tcW w:w="4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новички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74)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 и 1-й юн</w:t>
            </w:r>
            <w:proofErr w:type="gramStart"/>
            <w:r>
              <w:rPr>
                <w:lang w:eastAsia="ru-RU"/>
              </w:rPr>
              <w:t>.</w:t>
            </w:r>
            <w:proofErr w:type="gramEnd"/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>р</w:t>
            </w:r>
            <w:proofErr w:type="gramEnd"/>
            <w:r>
              <w:rPr>
                <w:lang w:eastAsia="ru-RU"/>
              </w:rPr>
              <w:t>азряды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24)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3 и 2-й </w:t>
            </w:r>
            <w:proofErr w:type="spellStart"/>
            <w:r>
              <w:rPr>
                <w:lang w:eastAsia="ru-RU"/>
              </w:rPr>
              <w:t>взр</w:t>
            </w:r>
            <w:proofErr w:type="spellEnd"/>
            <w:r>
              <w:rPr>
                <w:lang w:eastAsia="ru-RU"/>
              </w:rPr>
              <w:t>. разряды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18)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1-й </w:t>
            </w:r>
            <w:proofErr w:type="spellStart"/>
            <w:r>
              <w:rPr>
                <w:lang w:eastAsia="ru-RU"/>
              </w:rPr>
              <w:t>взр</w:t>
            </w:r>
            <w:proofErr w:type="spellEnd"/>
            <w:r>
              <w:rPr>
                <w:lang w:eastAsia="ru-RU"/>
              </w:rPr>
              <w:t>. разряд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17)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КМС, МС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(n = 27)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</w:tr>
      <w:tr w:rsidR="000E51E8" w:rsidTr="000E51E8">
        <w:trPr>
          <w:trHeight w:val="319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Физиологические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движении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4,5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4,5 ± 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 ± 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5,0 ± 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rPr>
          <w:trHeight w:val="25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отдыхе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3,2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&gt;0,05</w:t>
            </w:r>
          </w:p>
        </w:tc>
      </w:tr>
      <w:tr w:rsidR="000E51E8" w:rsidTr="000E51E8">
        <w:trPr>
          <w:trHeight w:val="38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активном отдыхе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3,8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3,7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rPr>
          <w:trHeight w:val="33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питании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&gt;0,05</w:t>
            </w:r>
          </w:p>
        </w:tc>
      </w:tr>
      <w:tr w:rsidR="000E51E8" w:rsidTr="000E51E8">
        <w:trPr>
          <w:trHeight w:val="31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питьевой воде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3,3 ± 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безопасности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в защите от </w:t>
            </w:r>
            <w:proofErr w:type="spellStart"/>
            <w:r>
              <w:rPr>
                <w:lang w:eastAsia="ru-RU"/>
              </w:rPr>
              <w:t>физ</w:t>
            </w:r>
            <w:proofErr w:type="gramStart"/>
            <w:r>
              <w:rPr>
                <w:lang w:eastAsia="ru-RU"/>
              </w:rPr>
              <w:t>и</w:t>
            </w:r>
            <w:proofErr w:type="spellEnd"/>
            <w:r>
              <w:rPr>
                <w:lang w:eastAsia="ru-RU"/>
              </w:rPr>
              <w:t>-</w:t>
            </w:r>
            <w:proofErr w:type="gram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ческих</w:t>
            </w:r>
            <w:proofErr w:type="spellEnd"/>
            <w:r>
              <w:rPr>
                <w:lang w:eastAsia="ru-RU"/>
              </w:rPr>
              <w:t xml:space="preserve"> опасностей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3,4 ± 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3,8 ±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rPr>
          <w:trHeight w:val="109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защите от психологических опасностей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3,6 ± 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социальных связях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3,7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4,5 ± 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4,8 ± 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Уважения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самоуважении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4,8 ± 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в личных </w:t>
            </w:r>
            <w:proofErr w:type="spellStart"/>
            <w:proofErr w:type="gramStart"/>
            <w:r>
              <w:rPr>
                <w:lang w:eastAsia="ru-RU"/>
              </w:rPr>
              <w:t>дости-жениях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3,6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компетентности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2,7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3,4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3,6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в уважении </w:t>
            </w:r>
            <w:proofErr w:type="gramStart"/>
            <w:r>
              <w:rPr>
                <w:lang w:eastAsia="ru-RU"/>
              </w:rPr>
              <w:t>окру-</w:t>
            </w:r>
            <w:proofErr w:type="spellStart"/>
            <w:r>
              <w:rPr>
                <w:lang w:eastAsia="ru-RU"/>
              </w:rPr>
              <w:t>жающих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3,6 ± 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признании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2,6 ± 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3,4 ± 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2,5 ± 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3,7 ±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одобрении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4,8 ± 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>
            <w:pPr>
              <w:rPr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в авторитете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3,4 ± 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  <w:tr w:rsidR="000E51E8" w:rsidTr="000E51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В </w:t>
            </w:r>
            <w:proofErr w:type="spellStart"/>
            <w:r>
              <w:rPr>
                <w:lang w:eastAsia="ru-RU"/>
              </w:rPr>
              <w:t>самоактуализации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3,0 ± 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2,9 ± 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3,8 ± 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 и 5 &lt;0,01</w:t>
            </w:r>
          </w:p>
        </w:tc>
      </w:tr>
    </w:tbl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Корреляционный анализ между потребностями (степенью их удовлетворения) и показателями спортивной мотивации в первой (боксеры первого года обучения) и пятой (боксеры высокой квалификации) группах боксеров (табл. 4) показал следующее. В первой группе высокого уровня взаимосвязи не выявлено, наблюдается лишь средний и низкий уровень. 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4. Характеристика взаимосвязи потребностей с компонентами спортивной мотивации</w:t>
      </w:r>
    </w:p>
    <w:tbl>
      <w:tblPr>
        <w:tblStyle w:val="a3"/>
        <w:tblW w:w="92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5"/>
        <w:gridCol w:w="1133"/>
        <w:gridCol w:w="850"/>
        <w:gridCol w:w="709"/>
        <w:gridCol w:w="1134"/>
        <w:gridCol w:w="992"/>
        <w:gridCol w:w="1275"/>
        <w:gridCol w:w="992"/>
      </w:tblGrid>
      <w:tr w:rsidR="000E51E8" w:rsidTr="000E51E8">
        <w:trPr>
          <w:trHeight w:val="25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Потребности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Показатели мотивации</w:t>
            </w:r>
          </w:p>
        </w:tc>
      </w:tr>
      <w:tr w:rsidR="000E51E8" w:rsidTr="000E51E8">
        <w:trPr>
          <w:trHeight w:val="46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Интерес к спорту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Спортивная мотивация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Соревновательная</w:t>
            </w:r>
          </w:p>
          <w:p w:rsidR="000E51E8" w:rsidRDefault="000E51E8">
            <w:pPr>
              <w:spacing w:line="360" w:lineRule="auto"/>
            </w:pPr>
            <w:r>
              <w:t>мотивация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Мотивационно-энергетический компонент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Стабильност</w:t>
            </w:r>
            <w:proofErr w:type="gramStart"/>
            <w:r>
              <w:t>ь-</w:t>
            </w:r>
            <w:proofErr w:type="gramEnd"/>
            <w:r>
              <w:t xml:space="preserve"> помехоустойчивость</w:t>
            </w:r>
          </w:p>
        </w:tc>
      </w:tr>
      <w:tr w:rsidR="000E51E8" w:rsidTr="000E51E8">
        <w:trPr>
          <w:cantSplit/>
          <w:trHeight w:val="10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/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на соревнование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на тренировку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на достижение успеха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 xml:space="preserve">на </w:t>
            </w:r>
            <w:proofErr w:type="spellStart"/>
            <w:r>
              <w:t>избежаннеудачи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1E8" w:rsidRDefault="000E51E8"/>
        </w:tc>
      </w:tr>
      <w:tr w:rsidR="000E51E8" w:rsidTr="000E51E8">
        <w:trPr>
          <w:cantSplit/>
          <w:trHeight w:val="3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движении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+0,27-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+0,14-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+0,35-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-0,10-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+0,31-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-0,03-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отдыхе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+0,13</w:t>
            </w:r>
          </w:p>
          <w:p w:rsidR="000E51E8" w:rsidRDefault="000E51E8">
            <w:pPr>
              <w:spacing w:line="360" w:lineRule="auto"/>
            </w:pPr>
            <w:r>
              <w:t>+0,22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+0,23</w:t>
            </w:r>
          </w:p>
          <w:p w:rsidR="000E51E8" w:rsidRDefault="000E51E8">
            <w:pPr>
              <w:spacing w:line="360" w:lineRule="auto"/>
            </w:pPr>
            <w:r>
              <w:t>+0,20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+0,19</w:t>
            </w:r>
          </w:p>
          <w:p w:rsidR="000E51E8" w:rsidRDefault="000E51E8">
            <w:pPr>
              <w:spacing w:line="360" w:lineRule="auto"/>
            </w:pPr>
            <w:r>
              <w:t>+0,50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+0,11</w:t>
            </w:r>
          </w:p>
          <w:p w:rsidR="000E51E8" w:rsidRDefault="000E51E8">
            <w:pPr>
              <w:spacing w:line="360" w:lineRule="auto"/>
            </w:pPr>
            <w:r>
              <w:t>+0,39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+0,12</w:t>
            </w:r>
          </w:p>
          <w:p w:rsidR="000E51E8" w:rsidRDefault="000E51E8">
            <w:pPr>
              <w:spacing w:line="360" w:lineRule="auto"/>
            </w:pPr>
            <w:r>
              <w:t>-0,07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+0,10</w:t>
            </w:r>
          </w:p>
          <w:p w:rsidR="000E51E8" w:rsidRDefault="000E51E8">
            <w:pPr>
              <w:spacing w:line="360" w:lineRule="auto"/>
            </w:pPr>
            <w:r>
              <w:t>+0,12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-0,01</w:t>
            </w:r>
          </w:p>
          <w:p w:rsidR="000E51E8" w:rsidRDefault="000E51E8">
            <w:pPr>
              <w:spacing w:line="360" w:lineRule="auto"/>
            </w:pPr>
            <w:r>
              <w:t>+0,21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активном отдыхе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+0,52</w:t>
            </w:r>
          </w:p>
          <w:p w:rsidR="000E51E8" w:rsidRDefault="000E51E8">
            <w:pPr>
              <w:spacing w:line="360" w:lineRule="auto"/>
            </w:pPr>
            <w:r>
              <w:t>+0,56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+0,13</w:t>
            </w:r>
          </w:p>
          <w:p w:rsidR="000E51E8" w:rsidRDefault="000E51E8">
            <w:pPr>
              <w:spacing w:line="360" w:lineRule="auto"/>
            </w:pPr>
            <w:r>
              <w:t>-0,09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+0,36</w:t>
            </w:r>
          </w:p>
          <w:p w:rsidR="000E51E8" w:rsidRDefault="000E51E8">
            <w:pPr>
              <w:spacing w:line="360" w:lineRule="auto"/>
            </w:pPr>
            <w:r>
              <w:t>+0,60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+0,08</w:t>
            </w:r>
          </w:p>
          <w:p w:rsidR="000E51E8" w:rsidRDefault="000E51E8">
            <w:pPr>
              <w:spacing w:line="360" w:lineRule="auto"/>
            </w:pPr>
            <w:r>
              <w:t>+0,30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-0,17</w:t>
            </w:r>
          </w:p>
          <w:p w:rsidR="000E51E8" w:rsidRDefault="000E51E8">
            <w:pPr>
              <w:spacing w:line="360" w:lineRule="auto"/>
            </w:pPr>
            <w:r>
              <w:t>-0,09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+0,05</w:t>
            </w:r>
          </w:p>
          <w:p w:rsidR="000E51E8" w:rsidRDefault="000E51E8">
            <w:pPr>
              <w:spacing w:line="360" w:lineRule="auto"/>
            </w:pPr>
            <w:r>
              <w:t>+0,58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-0,10</w:t>
            </w:r>
          </w:p>
          <w:p w:rsidR="000E51E8" w:rsidRDefault="000E51E8">
            <w:pPr>
              <w:spacing w:line="360" w:lineRule="auto"/>
            </w:pPr>
            <w:r>
              <w:t>+0,03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рациональном питании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+0,16</w:t>
            </w:r>
          </w:p>
          <w:p w:rsidR="000E51E8" w:rsidRDefault="000E51E8">
            <w:pPr>
              <w:spacing w:line="360" w:lineRule="auto"/>
            </w:pPr>
            <w:r>
              <w:t>+0,28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+0,21</w:t>
            </w:r>
          </w:p>
          <w:p w:rsidR="000E51E8" w:rsidRDefault="000E51E8">
            <w:pPr>
              <w:spacing w:line="360" w:lineRule="auto"/>
            </w:pPr>
            <w:r>
              <w:t>-0,03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-0,15</w:t>
            </w:r>
          </w:p>
          <w:p w:rsidR="000E51E8" w:rsidRDefault="000E51E8">
            <w:pPr>
              <w:spacing w:line="360" w:lineRule="auto"/>
            </w:pPr>
            <w:r>
              <w:t>+0,22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+0,24</w:t>
            </w:r>
          </w:p>
          <w:p w:rsidR="000E51E8" w:rsidRDefault="000E51E8">
            <w:pPr>
              <w:spacing w:line="360" w:lineRule="auto"/>
            </w:pPr>
            <w:r>
              <w:t>+0,60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-0,08</w:t>
            </w:r>
          </w:p>
          <w:p w:rsidR="000E51E8" w:rsidRDefault="000E51E8">
            <w:pPr>
              <w:spacing w:line="360" w:lineRule="auto"/>
            </w:pPr>
            <w:r>
              <w:t>-0,24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-0,04</w:t>
            </w:r>
          </w:p>
          <w:p w:rsidR="000E51E8" w:rsidRDefault="000E51E8">
            <w:pPr>
              <w:spacing w:line="360" w:lineRule="auto"/>
            </w:pPr>
            <w:r>
              <w:t>-0,24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+0,02</w:t>
            </w:r>
          </w:p>
          <w:p w:rsidR="000E51E8" w:rsidRDefault="000E51E8">
            <w:pPr>
              <w:spacing w:line="360" w:lineRule="auto"/>
            </w:pPr>
            <w:r>
              <w:t>+0,15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питьевой воде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+0,06</w:t>
            </w:r>
          </w:p>
          <w:p w:rsidR="000E51E8" w:rsidRDefault="000E51E8">
            <w:pPr>
              <w:spacing w:line="360" w:lineRule="auto"/>
            </w:pPr>
            <w:r>
              <w:t>+0,17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+0,08</w:t>
            </w:r>
          </w:p>
          <w:p w:rsidR="000E51E8" w:rsidRDefault="000E51E8">
            <w:pPr>
              <w:spacing w:line="360" w:lineRule="auto"/>
            </w:pPr>
            <w:r>
              <w:t>-0,13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-0,03</w:t>
            </w:r>
          </w:p>
          <w:p w:rsidR="000E51E8" w:rsidRDefault="000E51E8">
            <w:pPr>
              <w:spacing w:line="360" w:lineRule="auto"/>
            </w:pPr>
            <w:r>
              <w:t>-0,17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-0,09</w:t>
            </w:r>
          </w:p>
          <w:p w:rsidR="000E51E8" w:rsidRDefault="000E51E8">
            <w:pPr>
              <w:spacing w:line="360" w:lineRule="auto"/>
            </w:pPr>
            <w:r>
              <w:t>+0,30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+0,23</w:t>
            </w:r>
          </w:p>
          <w:p w:rsidR="000E51E8" w:rsidRDefault="000E51E8">
            <w:pPr>
              <w:spacing w:line="360" w:lineRule="auto"/>
            </w:pPr>
            <w:r>
              <w:t>-0,31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-0,05</w:t>
            </w:r>
          </w:p>
          <w:p w:rsidR="000E51E8" w:rsidRDefault="000E51E8">
            <w:pPr>
              <w:spacing w:line="360" w:lineRule="auto"/>
            </w:pPr>
            <w:r>
              <w:t>-0,07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-0,04</w:t>
            </w:r>
          </w:p>
          <w:p w:rsidR="000E51E8" w:rsidRDefault="000E51E8">
            <w:pPr>
              <w:spacing w:line="360" w:lineRule="auto"/>
            </w:pPr>
            <w:r>
              <w:t>+0,26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защите от физических опасностей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-0,11</w:t>
            </w:r>
          </w:p>
          <w:p w:rsidR="000E51E8" w:rsidRDefault="000E51E8">
            <w:pPr>
              <w:spacing w:line="360" w:lineRule="auto"/>
            </w:pPr>
            <w:r>
              <w:t>+0,58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+0,34</w:t>
            </w:r>
          </w:p>
          <w:p w:rsidR="000E51E8" w:rsidRDefault="000E51E8">
            <w:pPr>
              <w:spacing w:line="360" w:lineRule="auto"/>
            </w:pPr>
            <w:r>
              <w:t>+0,36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-0,11</w:t>
            </w:r>
          </w:p>
          <w:p w:rsidR="000E51E8" w:rsidRDefault="000E51E8">
            <w:pPr>
              <w:spacing w:line="360" w:lineRule="auto"/>
            </w:pPr>
            <w:r>
              <w:t>-0,07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+0,04</w:t>
            </w:r>
          </w:p>
          <w:p w:rsidR="000E51E8" w:rsidRDefault="000E51E8">
            <w:pPr>
              <w:spacing w:line="360" w:lineRule="auto"/>
            </w:pPr>
            <w:r>
              <w:t>+0,62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-0,25</w:t>
            </w:r>
          </w:p>
          <w:p w:rsidR="000E51E8" w:rsidRDefault="000E51E8">
            <w:pPr>
              <w:spacing w:line="360" w:lineRule="auto"/>
            </w:pPr>
            <w:r>
              <w:t>-0,14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-0,05</w:t>
            </w:r>
          </w:p>
          <w:p w:rsidR="000E51E8" w:rsidRDefault="000E51E8">
            <w:pPr>
              <w:spacing w:line="360" w:lineRule="auto"/>
            </w:pPr>
            <w:r>
              <w:t>+0,10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+0,23</w:t>
            </w:r>
          </w:p>
          <w:p w:rsidR="000E51E8" w:rsidRDefault="000E51E8">
            <w:pPr>
              <w:spacing w:line="360" w:lineRule="auto"/>
            </w:pPr>
            <w:r>
              <w:t>+0,33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защите от психолог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proofErr w:type="spellStart"/>
            <w:r>
              <w:t>ческих</w:t>
            </w:r>
            <w:proofErr w:type="spellEnd"/>
            <w:r>
              <w:t xml:space="preserve"> опасностей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+0,04</w:t>
            </w:r>
          </w:p>
          <w:p w:rsidR="000E51E8" w:rsidRDefault="000E51E8">
            <w:pPr>
              <w:spacing w:line="360" w:lineRule="auto"/>
            </w:pPr>
            <w:r>
              <w:t>+0,63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-0,04</w:t>
            </w:r>
          </w:p>
          <w:p w:rsidR="000E51E8" w:rsidRDefault="000E51E8">
            <w:pPr>
              <w:spacing w:line="360" w:lineRule="auto"/>
            </w:pPr>
            <w:r>
              <w:t>+0,43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+0,01</w:t>
            </w:r>
          </w:p>
          <w:p w:rsidR="000E51E8" w:rsidRDefault="000E51E8">
            <w:pPr>
              <w:spacing w:line="360" w:lineRule="auto"/>
            </w:pPr>
            <w:r>
              <w:t>+0,14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+0,21</w:t>
            </w:r>
          </w:p>
          <w:p w:rsidR="000E51E8" w:rsidRDefault="000E51E8">
            <w:pPr>
              <w:spacing w:line="360" w:lineRule="auto"/>
            </w:pPr>
            <w:r>
              <w:t>+0,58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-0,06</w:t>
            </w:r>
          </w:p>
          <w:p w:rsidR="000E51E8" w:rsidRDefault="000E51E8">
            <w:pPr>
              <w:spacing w:line="360" w:lineRule="auto"/>
            </w:pPr>
            <w:r>
              <w:t>-0,02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+0,12</w:t>
            </w:r>
          </w:p>
          <w:p w:rsidR="000E51E8" w:rsidRDefault="000E51E8">
            <w:pPr>
              <w:spacing w:line="360" w:lineRule="auto"/>
            </w:pPr>
            <w:r>
              <w:t>+0,56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+0,20</w:t>
            </w:r>
          </w:p>
          <w:p w:rsidR="000E51E8" w:rsidRDefault="000E51E8">
            <w:pPr>
              <w:spacing w:line="360" w:lineRule="auto"/>
            </w:pPr>
            <w:r>
              <w:t>+0,62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социальных связях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+0,16</w:t>
            </w:r>
          </w:p>
          <w:p w:rsidR="000E51E8" w:rsidRDefault="000E51E8">
            <w:pPr>
              <w:spacing w:line="360" w:lineRule="auto"/>
            </w:pPr>
            <w:r>
              <w:t>+0,31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+0,16</w:t>
            </w:r>
          </w:p>
          <w:p w:rsidR="000E51E8" w:rsidRDefault="000E51E8">
            <w:pPr>
              <w:spacing w:line="360" w:lineRule="auto"/>
            </w:pPr>
            <w:r>
              <w:t>+0,11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+0,28</w:t>
            </w:r>
          </w:p>
          <w:p w:rsidR="000E51E8" w:rsidRDefault="000E51E8">
            <w:pPr>
              <w:spacing w:line="360" w:lineRule="auto"/>
            </w:pPr>
            <w:r>
              <w:t>+0,54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+0,49</w:t>
            </w:r>
          </w:p>
          <w:p w:rsidR="000E51E8" w:rsidRDefault="000E51E8">
            <w:pPr>
              <w:spacing w:line="360" w:lineRule="auto"/>
            </w:pPr>
            <w:r>
              <w:t>+0,04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+0,03</w:t>
            </w:r>
          </w:p>
          <w:p w:rsidR="000E51E8" w:rsidRDefault="000E51E8">
            <w:pPr>
              <w:spacing w:line="360" w:lineRule="auto"/>
            </w:pPr>
            <w:r>
              <w:t>-0,11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+0,21</w:t>
            </w:r>
          </w:p>
          <w:p w:rsidR="000E51E8" w:rsidRDefault="000E51E8">
            <w:pPr>
              <w:spacing w:line="360" w:lineRule="auto"/>
            </w:pPr>
            <w:r>
              <w:t>+0,14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-0,17</w:t>
            </w:r>
          </w:p>
          <w:p w:rsidR="000E51E8" w:rsidRDefault="000E51E8">
            <w:pPr>
              <w:spacing w:line="360" w:lineRule="auto"/>
            </w:pPr>
            <w:r>
              <w:t>+0,06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</w:pPr>
            <w:r>
              <w:t>В самоуважении</w:t>
            </w:r>
          </w:p>
          <w:p w:rsidR="000E51E8" w:rsidRDefault="000E51E8">
            <w:pPr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+0,25</w:t>
            </w:r>
          </w:p>
          <w:p w:rsidR="000E51E8" w:rsidRDefault="000E51E8">
            <w:pPr>
              <w:spacing w:line="360" w:lineRule="auto"/>
            </w:pPr>
            <w:r>
              <w:t>-0,05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-0,06</w:t>
            </w:r>
          </w:p>
          <w:p w:rsidR="000E51E8" w:rsidRDefault="000E51E8">
            <w:pPr>
              <w:spacing w:line="360" w:lineRule="auto"/>
            </w:pPr>
            <w:r>
              <w:t>-0,03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+0,15</w:t>
            </w:r>
          </w:p>
          <w:p w:rsidR="000E51E8" w:rsidRDefault="000E51E8">
            <w:pPr>
              <w:spacing w:line="360" w:lineRule="auto"/>
            </w:pPr>
            <w:r>
              <w:t>+0,09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+0,32</w:t>
            </w:r>
          </w:p>
          <w:p w:rsidR="000E51E8" w:rsidRDefault="000E51E8">
            <w:pPr>
              <w:spacing w:line="360" w:lineRule="auto"/>
            </w:pPr>
            <w:r>
              <w:t>+0,23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-0,12</w:t>
            </w:r>
          </w:p>
          <w:p w:rsidR="000E51E8" w:rsidRDefault="000E51E8">
            <w:pPr>
              <w:spacing w:line="360" w:lineRule="auto"/>
            </w:pPr>
            <w:r>
              <w:t>-0,12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+0,24</w:t>
            </w:r>
          </w:p>
          <w:p w:rsidR="000E51E8" w:rsidRDefault="000E51E8">
            <w:pPr>
              <w:spacing w:line="360" w:lineRule="auto"/>
            </w:pPr>
            <w:r>
              <w:t>+0,48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+0,04</w:t>
            </w:r>
          </w:p>
          <w:p w:rsidR="000E51E8" w:rsidRDefault="000E51E8">
            <w:pPr>
              <w:spacing w:line="360" w:lineRule="auto"/>
            </w:pPr>
            <w:r>
              <w:t>+0,21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личных достижениях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+0,22</w:t>
            </w:r>
          </w:p>
          <w:p w:rsidR="000E51E8" w:rsidRDefault="000E51E8">
            <w:pPr>
              <w:spacing w:line="360" w:lineRule="auto"/>
            </w:pPr>
            <w:r>
              <w:t>+0,32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+0,22</w:t>
            </w:r>
          </w:p>
          <w:p w:rsidR="000E51E8" w:rsidRDefault="000E51E8">
            <w:pPr>
              <w:spacing w:line="360" w:lineRule="auto"/>
            </w:pPr>
            <w:r>
              <w:t>-0,05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+0,08</w:t>
            </w:r>
          </w:p>
          <w:p w:rsidR="000E51E8" w:rsidRDefault="000E51E8">
            <w:pPr>
              <w:spacing w:line="360" w:lineRule="auto"/>
            </w:pPr>
            <w:r>
              <w:t>+0,17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+0,50</w:t>
            </w:r>
          </w:p>
          <w:p w:rsidR="000E51E8" w:rsidRDefault="000E51E8">
            <w:pPr>
              <w:spacing w:line="360" w:lineRule="auto"/>
            </w:pPr>
            <w:r>
              <w:t>+0,75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-0,11</w:t>
            </w:r>
          </w:p>
          <w:p w:rsidR="000E51E8" w:rsidRDefault="000E51E8">
            <w:pPr>
              <w:spacing w:line="360" w:lineRule="auto"/>
            </w:pPr>
            <w:r>
              <w:t>-0,20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+0,12</w:t>
            </w:r>
          </w:p>
          <w:p w:rsidR="000E51E8" w:rsidRDefault="000E51E8">
            <w:pPr>
              <w:spacing w:line="360" w:lineRule="auto"/>
            </w:pPr>
            <w:r>
              <w:t>+0,16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+0,18</w:t>
            </w:r>
          </w:p>
          <w:p w:rsidR="000E51E8" w:rsidRDefault="000E51E8">
            <w:pPr>
              <w:spacing w:line="360" w:lineRule="auto"/>
            </w:pPr>
            <w:r>
              <w:t>+0,22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</w:pPr>
            <w:r>
              <w:t>В компетентности</w:t>
            </w:r>
          </w:p>
          <w:p w:rsidR="000E51E8" w:rsidRDefault="000E51E8">
            <w:pPr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+0,47</w:t>
            </w:r>
          </w:p>
          <w:p w:rsidR="000E51E8" w:rsidRDefault="000E51E8">
            <w:pPr>
              <w:spacing w:line="360" w:lineRule="auto"/>
            </w:pPr>
            <w:r>
              <w:t>+0,73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-0,18</w:t>
            </w:r>
          </w:p>
          <w:p w:rsidR="000E51E8" w:rsidRDefault="000E51E8">
            <w:pPr>
              <w:spacing w:line="360" w:lineRule="auto"/>
            </w:pPr>
            <w:r>
              <w:t>+0,04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+0,28</w:t>
            </w:r>
          </w:p>
          <w:p w:rsidR="000E51E8" w:rsidRDefault="000E51E8">
            <w:pPr>
              <w:spacing w:line="360" w:lineRule="auto"/>
            </w:pPr>
            <w:r>
              <w:t>+0,25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+0,35</w:t>
            </w:r>
          </w:p>
          <w:p w:rsidR="000E51E8" w:rsidRDefault="000E51E8">
            <w:pPr>
              <w:spacing w:line="360" w:lineRule="auto"/>
            </w:pPr>
            <w:r>
              <w:t>+0,14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-0,04</w:t>
            </w:r>
          </w:p>
          <w:p w:rsidR="000E51E8" w:rsidRDefault="000E51E8">
            <w:pPr>
              <w:spacing w:line="360" w:lineRule="auto"/>
            </w:pPr>
            <w:r>
              <w:t>-0,10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+0,16</w:t>
            </w:r>
          </w:p>
          <w:p w:rsidR="000E51E8" w:rsidRDefault="000E51E8">
            <w:pPr>
              <w:spacing w:line="360" w:lineRule="auto"/>
            </w:pPr>
            <w:r>
              <w:t>+0,29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+0,03</w:t>
            </w:r>
          </w:p>
          <w:p w:rsidR="000E51E8" w:rsidRDefault="000E51E8">
            <w:pPr>
              <w:spacing w:line="360" w:lineRule="auto"/>
            </w:pPr>
            <w:r>
              <w:t>-0,07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уважении окружающих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+0,07</w:t>
            </w:r>
          </w:p>
          <w:p w:rsidR="000E51E8" w:rsidRDefault="000E51E8">
            <w:pPr>
              <w:spacing w:line="360" w:lineRule="auto"/>
            </w:pPr>
            <w:r>
              <w:t>+0,24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+0,12</w:t>
            </w:r>
          </w:p>
          <w:p w:rsidR="000E51E8" w:rsidRDefault="000E51E8">
            <w:pPr>
              <w:spacing w:line="360" w:lineRule="auto"/>
            </w:pPr>
            <w:r>
              <w:t>+0,24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-0,07</w:t>
            </w:r>
          </w:p>
          <w:p w:rsidR="000E51E8" w:rsidRDefault="000E51E8">
            <w:pPr>
              <w:spacing w:line="360" w:lineRule="auto"/>
            </w:pPr>
            <w:r>
              <w:t>+0,06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+0,37</w:t>
            </w:r>
          </w:p>
          <w:p w:rsidR="000E51E8" w:rsidRDefault="000E51E8">
            <w:pPr>
              <w:spacing w:line="360" w:lineRule="auto"/>
            </w:pPr>
            <w:r>
              <w:t>+0,17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+0,08</w:t>
            </w:r>
          </w:p>
          <w:p w:rsidR="000E51E8" w:rsidRDefault="000E51E8">
            <w:pPr>
              <w:spacing w:line="360" w:lineRule="auto"/>
            </w:pPr>
            <w:r>
              <w:t>-0,09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+0,25</w:t>
            </w:r>
          </w:p>
          <w:p w:rsidR="000E51E8" w:rsidRDefault="000E51E8">
            <w:pPr>
              <w:spacing w:line="360" w:lineRule="auto"/>
            </w:pPr>
            <w:r>
              <w:t>+0,25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-0,18</w:t>
            </w:r>
          </w:p>
          <w:p w:rsidR="000E51E8" w:rsidRDefault="000E51E8">
            <w:pPr>
              <w:spacing w:line="360" w:lineRule="auto"/>
            </w:pPr>
            <w:r>
              <w:t>+0,02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признании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+0,11</w:t>
            </w:r>
          </w:p>
          <w:p w:rsidR="000E51E8" w:rsidRDefault="000E51E8">
            <w:pPr>
              <w:spacing w:line="360" w:lineRule="auto"/>
            </w:pPr>
            <w:r>
              <w:t>+0,20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-0,02</w:t>
            </w:r>
          </w:p>
          <w:p w:rsidR="000E51E8" w:rsidRDefault="000E51E8">
            <w:pPr>
              <w:spacing w:line="360" w:lineRule="auto"/>
            </w:pPr>
            <w:r>
              <w:t>+0,68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+0,19</w:t>
            </w:r>
          </w:p>
          <w:p w:rsidR="000E51E8" w:rsidRDefault="000E51E8">
            <w:pPr>
              <w:spacing w:line="360" w:lineRule="auto"/>
            </w:pPr>
            <w:r>
              <w:t>+0,10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+0,39</w:t>
            </w:r>
          </w:p>
          <w:p w:rsidR="000E51E8" w:rsidRDefault="000E51E8">
            <w:pPr>
              <w:spacing w:line="360" w:lineRule="auto"/>
            </w:pPr>
            <w:r>
              <w:t>+0,67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+0,04</w:t>
            </w:r>
          </w:p>
          <w:p w:rsidR="000E51E8" w:rsidRDefault="000E51E8">
            <w:pPr>
              <w:spacing w:line="360" w:lineRule="auto"/>
            </w:pPr>
            <w:r>
              <w:t>-0,27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+0,27</w:t>
            </w:r>
          </w:p>
          <w:p w:rsidR="000E51E8" w:rsidRDefault="000E51E8">
            <w:pPr>
              <w:spacing w:line="360" w:lineRule="auto"/>
            </w:pPr>
            <w:r>
              <w:t>+0,47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-0,17</w:t>
            </w:r>
          </w:p>
          <w:p w:rsidR="000E51E8" w:rsidRDefault="000E51E8">
            <w:pPr>
              <w:spacing w:line="360" w:lineRule="auto"/>
            </w:pPr>
            <w:r>
              <w:t>+0,09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одобрении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+0,23</w:t>
            </w:r>
          </w:p>
          <w:p w:rsidR="000E51E8" w:rsidRDefault="000E51E8">
            <w:pPr>
              <w:spacing w:line="360" w:lineRule="auto"/>
            </w:pPr>
            <w:r>
              <w:t>+0,31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-0,03</w:t>
            </w:r>
          </w:p>
          <w:p w:rsidR="000E51E8" w:rsidRDefault="000E51E8">
            <w:pPr>
              <w:spacing w:line="360" w:lineRule="auto"/>
            </w:pPr>
            <w:r>
              <w:t>-0,09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+0,42</w:t>
            </w:r>
          </w:p>
          <w:p w:rsidR="000E51E8" w:rsidRDefault="000E51E8">
            <w:pPr>
              <w:spacing w:line="360" w:lineRule="auto"/>
            </w:pPr>
            <w:r>
              <w:t>+0,35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+0,46</w:t>
            </w:r>
          </w:p>
          <w:p w:rsidR="000E51E8" w:rsidRDefault="000E51E8">
            <w:pPr>
              <w:spacing w:line="360" w:lineRule="auto"/>
            </w:pPr>
            <w:r>
              <w:t>+0,27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+0,09</w:t>
            </w:r>
          </w:p>
          <w:p w:rsidR="000E51E8" w:rsidRDefault="000E51E8">
            <w:pPr>
              <w:spacing w:line="360" w:lineRule="auto"/>
            </w:pPr>
            <w:r>
              <w:t>-0,12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+0,08</w:t>
            </w:r>
          </w:p>
          <w:p w:rsidR="000E51E8" w:rsidRDefault="000E51E8">
            <w:pPr>
              <w:spacing w:line="360" w:lineRule="auto"/>
            </w:pPr>
            <w:r>
              <w:t>+0,16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+0,04</w:t>
            </w:r>
          </w:p>
          <w:p w:rsidR="000E51E8" w:rsidRDefault="000E51E8">
            <w:pPr>
              <w:spacing w:line="360" w:lineRule="auto"/>
            </w:pPr>
            <w:r>
              <w:t>+0,05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В авторитете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+0,23</w:t>
            </w:r>
          </w:p>
          <w:p w:rsidR="000E51E8" w:rsidRDefault="000E51E8">
            <w:pPr>
              <w:spacing w:line="360" w:lineRule="auto"/>
            </w:pPr>
            <w:r>
              <w:t>+0,17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-0,05</w:t>
            </w:r>
          </w:p>
          <w:p w:rsidR="000E51E8" w:rsidRDefault="000E51E8">
            <w:pPr>
              <w:spacing w:line="360" w:lineRule="auto"/>
            </w:pPr>
            <w:r>
              <w:t>+0,29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+0,19</w:t>
            </w:r>
          </w:p>
          <w:p w:rsidR="000E51E8" w:rsidRDefault="000E51E8">
            <w:pPr>
              <w:spacing w:line="360" w:lineRule="auto"/>
            </w:pPr>
            <w:r>
              <w:t>+0,17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+0,54</w:t>
            </w:r>
          </w:p>
          <w:p w:rsidR="000E51E8" w:rsidRDefault="000E51E8">
            <w:pPr>
              <w:spacing w:line="360" w:lineRule="auto"/>
            </w:pPr>
            <w:r>
              <w:t>-0,05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-0,01</w:t>
            </w:r>
          </w:p>
          <w:p w:rsidR="000E51E8" w:rsidRDefault="000E51E8">
            <w:pPr>
              <w:spacing w:line="360" w:lineRule="auto"/>
            </w:pPr>
            <w:r>
              <w:t>-0,32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+0,40</w:t>
            </w:r>
          </w:p>
          <w:p w:rsidR="000E51E8" w:rsidRDefault="000E51E8">
            <w:pPr>
              <w:spacing w:line="360" w:lineRule="auto"/>
            </w:pPr>
            <w:r>
              <w:t>+0,13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+0,01</w:t>
            </w:r>
          </w:p>
          <w:p w:rsidR="000E51E8" w:rsidRDefault="000E51E8">
            <w:pPr>
              <w:spacing w:line="360" w:lineRule="auto"/>
            </w:pPr>
            <w:r>
              <w:t>+0,02</w:t>
            </w:r>
          </w:p>
        </w:tc>
      </w:tr>
      <w:tr w:rsidR="000E51E8" w:rsidTr="000E51E8">
        <w:trPr>
          <w:cantSplit/>
          <w:trHeight w:val="5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lastRenderedPageBreak/>
              <w:t xml:space="preserve">В </w:t>
            </w:r>
            <w:proofErr w:type="spellStart"/>
            <w:r>
              <w:t>самоактуализации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+0,31</w:t>
            </w:r>
          </w:p>
          <w:p w:rsidR="000E51E8" w:rsidRDefault="000E51E8">
            <w:pPr>
              <w:spacing w:line="360" w:lineRule="auto"/>
            </w:pPr>
            <w:r>
              <w:t>+0,63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-0,21</w:t>
            </w:r>
          </w:p>
          <w:p w:rsidR="000E51E8" w:rsidRDefault="000E51E8">
            <w:pPr>
              <w:spacing w:line="360" w:lineRule="auto"/>
            </w:pPr>
            <w:r>
              <w:t>+0,70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+0,33</w:t>
            </w:r>
          </w:p>
          <w:p w:rsidR="000E51E8" w:rsidRDefault="000E51E8">
            <w:pPr>
              <w:spacing w:line="360" w:lineRule="auto"/>
            </w:pPr>
            <w:r>
              <w:t>-0,11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+0,46</w:t>
            </w:r>
          </w:p>
          <w:p w:rsidR="000E51E8" w:rsidRDefault="000E51E8">
            <w:pPr>
              <w:spacing w:line="360" w:lineRule="auto"/>
            </w:pPr>
            <w:r>
              <w:t>+0,77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-0,13</w:t>
            </w:r>
          </w:p>
          <w:p w:rsidR="000E51E8" w:rsidRDefault="000E51E8">
            <w:pPr>
              <w:spacing w:line="360" w:lineRule="auto"/>
            </w:pPr>
            <w:r>
              <w:t>-0,17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+0,17</w:t>
            </w:r>
          </w:p>
          <w:p w:rsidR="000E51E8" w:rsidRDefault="000E51E8">
            <w:pPr>
              <w:spacing w:line="360" w:lineRule="auto"/>
            </w:pPr>
            <w:r>
              <w:t>+0,23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</w:pPr>
            <w:r>
              <w:t>-0,12</w:t>
            </w:r>
          </w:p>
          <w:p w:rsidR="000E51E8" w:rsidRDefault="000E51E8">
            <w:pPr>
              <w:spacing w:line="360" w:lineRule="auto"/>
            </w:pPr>
            <w:r>
              <w:t>+0,07</w:t>
            </w:r>
          </w:p>
        </w:tc>
      </w:tr>
    </w:tbl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Примечание: верхние коэффициенты отражают связь между потребностями и компонентами спортивной мотивации первой группы (n=74; при r&gt;0,22 – p&lt;0,05; r&gt;0,29 – p&lt;0,01); нижние – пятой группы (n=27; при r&gt;0,37 – p&lt;0,05; r&gt;0,47 – p&lt;0,01).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пятой группе выявлены достаточно высокие показатели взаимосвязи между следующими потребностями и показателями мотивации: в активном отдыхе и интересом к спорту (r=0,56), с направленностью спортивной мотивации на тренировочную деятельность (r=0,6), с мотивационно-энергетическим компонентом (r=0,58); в рациональном питании и направленностью соревновательной мотивации «на достижение успеха» (r=0,6); </w:t>
      </w:r>
      <w:proofErr w:type="gramStart"/>
      <w:r>
        <w:rPr>
          <w:rFonts w:ascii="Times New Roman" w:hAnsi="Times New Roman"/>
          <w:sz w:val="28"/>
          <w:szCs w:val="28"/>
        </w:rPr>
        <w:t>в защите от физических опасностей и интересом к спорту (r=0,58), с направленностью «на достижение успеха» (r=0,62); в защите от психологических опасностей и интересом к спорту (r=0,63), с направленностью «на достижение успеха» (r=0,58), с мотивационно-энергетическим компонентом (r=0,56), с компонентом стабильность-помехоустойчивость (r=0,62); в социальных связях и направленностью на тренировочную деятельность (r=0,54);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личных достижениях и направленностью «на достижение успеха» (r=0,75); в компетентности и интересом к спорту (r=0,73); в признании и направленностью на соревновательную деятельность (r=0,68), с направленностью «на достижение успеха» (r=0,67); в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и интересом к спорту (r=0,63), с направленностью на соревновательную деятельность (r=0,7) и направленностью «на достижение успеха» (r=0,77).</w:t>
      </w:r>
      <w:proofErr w:type="gramEnd"/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формирования спортивной мотивации у боксеров на этапе начальной спортивной специализации посредством удовлетворения потребностей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Разрабатывая методику формирования спортивной мотивации у боксеров, мы исходили из следующего: 1) результатов собственных </w:t>
      </w:r>
      <w:r>
        <w:rPr>
          <w:rFonts w:ascii="Times New Roman" w:hAnsi="Times New Roman"/>
          <w:sz w:val="28"/>
          <w:szCs w:val="28"/>
        </w:rPr>
        <w:lastRenderedPageBreak/>
        <w:t xml:space="preserve">исследований; 2) положений теории мотивации и деятельности А. </w:t>
      </w:r>
      <w:proofErr w:type="spellStart"/>
      <w:r>
        <w:rPr>
          <w:rFonts w:ascii="Times New Roman" w:hAnsi="Times New Roman"/>
          <w:sz w:val="28"/>
          <w:szCs w:val="28"/>
        </w:rPr>
        <w:t>Маслоу</w:t>
      </w:r>
      <w:proofErr w:type="spellEnd"/>
      <w:r>
        <w:rPr>
          <w:rFonts w:ascii="Times New Roman" w:hAnsi="Times New Roman"/>
          <w:sz w:val="28"/>
          <w:szCs w:val="28"/>
        </w:rPr>
        <w:t xml:space="preserve"> (1954); 3) результатов исследований в области спортивной мотивации отечественных исследователей (Г.Д. Бабушкин, Е.Г. Бабушкин, 2000; Р.А. </w:t>
      </w:r>
      <w:proofErr w:type="spellStart"/>
      <w:r>
        <w:rPr>
          <w:rFonts w:ascii="Times New Roman" w:hAnsi="Times New Roman"/>
          <w:sz w:val="28"/>
          <w:szCs w:val="28"/>
        </w:rPr>
        <w:t>Пилоян</w:t>
      </w:r>
      <w:proofErr w:type="spellEnd"/>
      <w:r>
        <w:rPr>
          <w:rFonts w:ascii="Times New Roman" w:hAnsi="Times New Roman"/>
          <w:sz w:val="28"/>
          <w:szCs w:val="28"/>
        </w:rPr>
        <w:t>, 1984; А.П. Шумилин, 2003 и др.).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Концептуальным положением методики является: формирование спортивной мотивации посредством удовлетворения актуальных потребностей.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основу методики положена классификация потребностей А. </w:t>
      </w:r>
      <w:proofErr w:type="spellStart"/>
      <w:r>
        <w:rPr>
          <w:rFonts w:ascii="Times New Roman" w:hAnsi="Times New Roman"/>
          <w:sz w:val="28"/>
          <w:szCs w:val="28"/>
        </w:rPr>
        <w:t>Маслоу</w:t>
      </w:r>
      <w:proofErr w:type="spellEnd"/>
      <w:r>
        <w:rPr>
          <w:rFonts w:ascii="Times New Roman" w:hAnsi="Times New Roman"/>
          <w:sz w:val="28"/>
          <w:szCs w:val="28"/>
        </w:rPr>
        <w:t xml:space="preserve"> (1954), при ее адаптации применительно к спорту (боксу).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средств, способов, методов формирования спортивной мотивац</w:t>
      </w:r>
      <w:proofErr w:type="gramStart"/>
      <w:r>
        <w:rPr>
          <w:rFonts w:ascii="Times New Roman" w:hAnsi="Times New Roman"/>
          <w:sz w:val="28"/>
          <w:szCs w:val="28"/>
        </w:rPr>
        <w:t>ии у ю</w:t>
      </w:r>
      <w:proofErr w:type="gramEnd"/>
      <w:r>
        <w:rPr>
          <w:rFonts w:ascii="Times New Roman" w:hAnsi="Times New Roman"/>
          <w:sz w:val="28"/>
          <w:szCs w:val="28"/>
        </w:rPr>
        <w:t>ных боксеров использовались широко известные в спортивной практике средства, методы.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методики предполагает следующие направления: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Изучение потребностей (степени их проявления) боксеров на начальных этапах занятий спортом, а также степени их удовлетворения у каждого занимающегося. Для этого предлагаются анкеты, представленные в работе.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Выбор средств и методов для удовлетворения потребностей каждого занимающегося и их внедрение в учебно-тренировочный процесс.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Оценка результата удовлетворения потребностей.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проявления (актуализации) и удовлетворения потребностей у юных спортсменов. Контроль предполагает систематическое изучение потребностей (степени их удовлетворения). </w:t>
      </w:r>
      <w:proofErr w:type="gramStart"/>
      <w:r>
        <w:rPr>
          <w:rFonts w:ascii="Times New Roman" w:hAnsi="Times New Roman"/>
          <w:sz w:val="28"/>
          <w:szCs w:val="28"/>
        </w:rPr>
        <w:t>Учитывая, что массовый отсев приходится на первую половину года начала занятий спортом, а результаты исследований свидетельствуют о том, что одной из основных причин, по которой юные боксеры покидают спорт, является недостаточное удовлетворение их потребностей, в этот период занятий контроль за удовлетворением потребностей рекомендуется проводить один раз в неделю (после каждого микроцикла).</w:t>
      </w:r>
      <w:proofErr w:type="gramEnd"/>
      <w:r>
        <w:rPr>
          <w:rFonts w:ascii="Times New Roman" w:hAnsi="Times New Roman"/>
          <w:sz w:val="28"/>
          <w:szCs w:val="28"/>
        </w:rPr>
        <w:t xml:space="preserve"> Далее возможно один раз в две недели.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Основное содержание работы по формированию спортивной мотивации у юных боксеров сводится к удовлетворению следующих потребностей: физиологических (в движении, отдыхе, активном отдыхе, рациональном питании, питьевой воде); в безопасности (в защите от физических и психологических опасностей); в социальных связях; уважения (в самоуважении, личных достижениях, компетентности, уважении окружающих, признании, одобрении, авторитете); в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В работе предлагаются возможные способы удовлетворения каждой из потребностей.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педагогического эксперимента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 целью проверки эффективности разработанной нами методики с сентября 2005 г. по май 2006 г. на базе СДЮСШОР №21 г. Омска был проведен педагогический эксперимент, в котором приняли участие две группы боксеров в возрасте 10-11 лет: контрольная группа в количестве 35 человек и экспериментальная в количестве 25 человек, не имеющих достоверных различий по показателям степени удовлетворения потребностей и спортивной мотивации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p&gt;0,05).</w:t>
      </w:r>
      <w:proofErr w:type="gramEnd"/>
      <w:r>
        <w:rPr>
          <w:rFonts w:ascii="Times New Roman" w:hAnsi="Times New Roman"/>
          <w:sz w:val="28"/>
          <w:szCs w:val="28"/>
        </w:rPr>
        <w:t xml:space="preserve"> При этом, пройдя «первоначальное» тестирование, участники эксперимента соответствовали физическим нормативам для приема в СДЮСШОР и не отличались по средним групповым показателям (p&gt;0,05).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Для оценки степени удовлетворения потребностей боксеров были изучены следующие потребности: физиологические (в движении, отдыхе, активном отдыхе, рациональном питании, питьевой воде); в безопасности (в защите от физических и психологических опасностей); в социальных связях; уважения (в самоуважении, личных достижениях, компетентности, уважении окружающих, признании, одобрении, авторитете); в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качестве показателей спортивной мотивации были взяты: интерес к спорту (боксу); направленность спортивной мотивации на соревновательную и тренировочную деятельность; направленность соревновательной мотивации «на достижение успеха» и «на избежание неудачи»; показатели </w:t>
      </w:r>
      <w:r>
        <w:rPr>
          <w:rFonts w:ascii="Times New Roman" w:hAnsi="Times New Roman"/>
          <w:sz w:val="28"/>
          <w:szCs w:val="28"/>
        </w:rPr>
        <w:lastRenderedPageBreak/>
        <w:t>психической надежности (мотивационно-энергетический компонент (МЭК); стабильность-помехоустойчивость (</w:t>
      </w:r>
      <w:proofErr w:type="spellStart"/>
      <w:r>
        <w:rPr>
          <w:rFonts w:ascii="Times New Roman" w:hAnsi="Times New Roman"/>
          <w:sz w:val="28"/>
          <w:szCs w:val="28"/>
        </w:rPr>
        <w:t>СтП</w:t>
      </w:r>
      <w:proofErr w:type="spellEnd"/>
      <w:r>
        <w:rPr>
          <w:rFonts w:ascii="Times New Roman" w:hAnsi="Times New Roman"/>
          <w:sz w:val="28"/>
          <w:szCs w:val="28"/>
        </w:rPr>
        <w:t>)).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эксперимента показано, что у спортсменов экспериментальной группы в показателях степени удовлетворения потребностей произошли существенные изменения (табл. 5). В качестве положительного момента в работе со спортсменами этой группы можно отметить удовлетворение потребностей: 1) в группе физиологических потребностей: в активном отдыхе и питьевой воде (p&lt;0,01); 2) в группе потребностей в безопасности: в защите от физических и психологических опасностей (p&lt;0,01); 3) в социальных связях (p&lt;0,01); 4) в группе потребностей уважения: в личных достижениях, компетентности, признании (p&lt;0,01); 5) в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(p&lt;0,01).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спортсменов контрольной группы изменения в фиксируемых показателях степени удовлетворения потребностей носили несущественный характер. Следует отметить, что у боксеров данной группы показатель степени удовлетворения потребности «в защите от физических опасностей» имеет тенденцию снижения, по отношению к началу проведения эксперимента (с 4,2 до 3,5 балла).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окончании педагогического эксперимента в экспериментальной группе произошли существенные изменения исследуемых показателей спортивной мотивации в сторону улучшения (табл. 5). Интерес к занятиям боксом приобрел устойчивый характер (p&lt;0,01). В структуре спортивной мотивации отмечается значительное повышение мотивации на соревновательную и тренировочную деятельность (p&lt;0,01), с направленностью на тренировочный процесс, что характерно для спортсменов начальной спортивной специализации. Существенно повысилась ориентация соревновательной мотивации «на достижение успеха» (p&lt;0,01), что является необходимым условием для спортсмена в борьбе за победу. Мотивация «на избежание неудачи» осталась без изменения. Произошли значительные изменения в психической надежности: </w:t>
      </w:r>
      <w:r>
        <w:rPr>
          <w:rFonts w:ascii="Times New Roman" w:hAnsi="Times New Roman"/>
          <w:sz w:val="28"/>
          <w:szCs w:val="28"/>
        </w:rPr>
        <w:lastRenderedPageBreak/>
        <w:t>значительно повысился мотивационно-энергетический компонент (p&lt;0,01); при исследовании компонента стабильность-помехоустойчивость достоверных различий не обнаружено, однако следует отметить тенденцию его повышения. Так, если до эксперимента данный компонент имел отрицательное значение (-1,0 балла – низкий уровень надежности), то к окончанию эксперимента показатель надежности приобрел положительное значение (+0,3 балла).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5. Показатели контрольной и экспериментальной групп после педагогического эксперимента</w:t>
      </w:r>
      <w:proofErr w:type="gramStart"/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sym w:font="Symbol" w:char="F043"/>
      </w:r>
      <w:r>
        <w:rPr>
          <w:rFonts w:ascii="Times New Roman" w:hAnsi="Times New Roman"/>
          <w:sz w:val="28"/>
          <w:szCs w:val="28"/>
        </w:rPr>
        <w:t xml:space="preserve"> ± σ), </w:t>
      </w:r>
      <w:proofErr w:type="gramEnd"/>
      <w:r>
        <w:rPr>
          <w:rFonts w:ascii="Times New Roman" w:hAnsi="Times New Roman"/>
          <w:sz w:val="28"/>
          <w:szCs w:val="28"/>
        </w:rPr>
        <w:t>баллы</w:t>
      </w:r>
    </w:p>
    <w:tbl>
      <w:tblPr>
        <w:tblStyle w:val="a3"/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"/>
        <w:gridCol w:w="3421"/>
        <w:gridCol w:w="1981"/>
        <w:gridCol w:w="2141"/>
        <w:gridCol w:w="1277"/>
      </w:tblGrid>
      <w:tr w:rsidR="000E51E8" w:rsidTr="000E51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  <w:r>
              <w:rPr>
                <w:lang w:eastAsia="ru-RU"/>
              </w:rPr>
              <w:t>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Показатели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Контрольная группа (n=11)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Экспериментальная группа (n=18)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р</w:t>
            </w:r>
            <w:proofErr w:type="gramEnd"/>
          </w:p>
        </w:tc>
      </w:tr>
      <w:tr w:rsidR="000E51E8" w:rsidTr="000E51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Потребности: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движении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отдыхе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активном отдыхе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рациональном питании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питьевой воде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защите от физических опасностей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защите от психологических опасностей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социальных связях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самоуважении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личных достижениях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компетентности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уважении окружающих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признании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одобрении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в авторитете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- в </w:t>
            </w:r>
            <w:proofErr w:type="spellStart"/>
            <w:r>
              <w:rPr>
                <w:lang w:eastAsia="ru-RU"/>
              </w:rPr>
              <w:t>самоактуализации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 ± 0,4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4,0 ± 0,9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3,3 ± 0,8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3,5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3,9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3,7 ± 0,7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3,6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2,8 ± 0,8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2,6 ± 0,7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0,4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3,4 ± 0,9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3,0 ± 0,6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4,8 ± 0,3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0,7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4,5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0,4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 ± 0,5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0,4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4,8 ± 0,4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4,8 ± 0,2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4,4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4,6 ± 0,5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4,3 ± 0,7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0,8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3,8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4,2 ± 0,4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3,7 ± 0,7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4,1 ± 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&gt;0,05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</w:tc>
      </w:tr>
      <w:tr w:rsidR="000E51E8" w:rsidTr="000E51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Интерес к спорту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27,8 ± 2,9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32,4 ± 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</w:tc>
      </w:tr>
      <w:tr w:rsidR="000E51E8" w:rsidTr="000E51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Спортивная мотивация: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на соревновательную деятельность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на тренировочную деятельность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5,6 ± 0,8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6,4 ± 0,7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7,5 ± 1,0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8,3 ± 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</w:tc>
      </w:tr>
      <w:tr w:rsidR="000E51E8" w:rsidTr="000E51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Соревновательная мотивация: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на достижение успеха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на избежание неудачи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6,5 ± 0,6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4,7 ± 0,6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8,1 ± 0,8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4,5 ± 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&gt;0,05</w:t>
            </w:r>
          </w:p>
        </w:tc>
      </w:tr>
      <w:tr w:rsidR="000E51E8" w:rsidTr="000E51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5.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Психическая надежность: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 МЭК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proofErr w:type="spellStart"/>
            <w:r>
              <w:rPr>
                <w:lang w:eastAsia="ru-RU"/>
              </w:rPr>
              <w:t>СтП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-1,0 ± 0,1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-0,5 ± 0,1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+2,1 ± 0,2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+0,3 ± 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E8" w:rsidRDefault="000E51E8">
            <w:pPr>
              <w:spacing w:line="360" w:lineRule="auto"/>
              <w:rPr>
                <w:lang w:eastAsia="ru-RU"/>
              </w:rPr>
            </w:pP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&lt;0,01</w:t>
            </w:r>
          </w:p>
          <w:p w:rsidR="000E51E8" w:rsidRDefault="000E51E8">
            <w:pPr>
              <w:spacing w:line="360" w:lineRule="auto"/>
              <w:rPr>
                <w:lang w:eastAsia="ru-RU"/>
              </w:rPr>
            </w:pPr>
            <w:r>
              <w:rPr>
                <w:lang w:eastAsia="ru-RU"/>
              </w:rPr>
              <w:t>&gt;0,05</w:t>
            </w:r>
          </w:p>
        </w:tc>
      </w:tr>
    </w:tbl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окончании педагогического эксперимента в контрольной группе достоверных изменений в фиксируемых показателях не произошло. Вследствие этого можно утверждать, что обычный учебно-тренировочный процесс не вызывает существенных изменений в спортивной мотивац</w:t>
      </w:r>
      <w:proofErr w:type="gramStart"/>
      <w:r>
        <w:rPr>
          <w:rFonts w:ascii="Times New Roman" w:hAnsi="Times New Roman"/>
          <w:sz w:val="28"/>
          <w:szCs w:val="28"/>
        </w:rPr>
        <w:t>ии у ю</w:t>
      </w:r>
      <w:proofErr w:type="gramEnd"/>
      <w:r>
        <w:rPr>
          <w:rFonts w:ascii="Times New Roman" w:hAnsi="Times New Roman"/>
          <w:sz w:val="28"/>
          <w:szCs w:val="28"/>
        </w:rPr>
        <w:t>ных боксеров за столь короткий промежуток времени.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 отношения к занятиям боксом проявился в сохранности контингента </w:t>
      </w:r>
      <w:proofErr w:type="gramStart"/>
      <w:r>
        <w:rPr>
          <w:rFonts w:ascii="Times New Roman" w:hAnsi="Times New Roman"/>
          <w:sz w:val="28"/>
          <w:szCs w:val="28"/>
        </w:rPr>
        <w:t>занимающихся</w:t>
      </w:r>
      <w:proofErr w:type="gramEnd"/>
      <w:r>
        <w:rPr>
          <w:rFonts w:ascii="Times New Roman" w:hAnsi="Times New Roman"/>
          <w:sz w:val="28"/>
          <w:szCs w:val="28"/>
        </w:rPr>
        <w:t>. Если по окончании учебного года в контрольной группе осталось всего 11 человек (31,43%), то в экспериментальной группе осталось 18 человек (72%), что свидетельствует о мотивирующей роли удовлетворения актуальных потребностей боксеров для продолжения занятий спортом.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ВЫВОДЫ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Анализ литературных источников и результаты анкетирования специалистов показали, что проблема сохранения контингента обучаемых в спортивных школах остается одной из наиболее актуальных на современном этапе учебно-тренировочного процесса.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Установлено, что значительная часть детей, поступивших в секции бокса, покидает их уже в течение первого года – 80%. В дальнейшем отток из секций снижается, но все-таки остается не допустимым, поскольку подрывает основы массовости как фундамента спортивных достижений.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Результаты опроса детей, бросивших занятия в секциях бокса на этапе начальной спортивной специализации, показали, что значительная часть из них покинула секции по причинам: отсутствия мотивации к занятиям – 88%; неудовлетворения потребностей – 76%; отсутствия интереса и однообразия занятий – 56%; мало игровых занятий – 44%; отсутствия готовности к участию в соревнованиях – 43%.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 спортивной мотивации боксеров различной квалификации выявлены существенные различия, заключающиеся в повышении уровня ее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по мере роста спортивного мастерства: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наивысшие показатели мотивации (психической надежности и интереса к спорту) отмечены у боксеров высокой квалификации;</w:t>
      </w:r>
      <w:proofErr w:type="gramEnd"/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повышением уровня спортивного мастерства повышается направленность на соревновательную деятельность и снижается направленность мотивации на тренировочный процесс: так, если у начинающих спортсменов в структуре спортивной мотивации преобладает направленность на тренировочный процесс (6,8 балла), то у спортсменов высокой квалификации преобладает мотивация на соревновательную деятельность (8,2 балла);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в структуре соревновательной мотивации у кандидатов в мастера спорта и мастеров спорта преобладает ориентация «на достижение успеха» </w:t>
      </w:r>
      <w:r>
        <w:rPr>
          <w:rFonts w:ascii="Times New Roman" w:hAnsi="Times New Roman"/>
          <w:sz w:val="28"/>
          <w:szCs w:val="28"/>
        </w:rPr>
        <w:lastRenderedPageBreak/>
        <w:t>(7,5 балла) над «</w:t>
      </w:r>
      <w:proofErr w:type="spellStart"/>
      <w:r>
        <w:rPr>
          <w:rFonts w:ascii="Times New Roman" w:hAnsi="Times New Roman"/>
          <w:sz w:val="28"/>
          <w:szCs w:val="28"/>
        </w:rPr>
        <w:t>избежанием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неудачи» (2,8 балла), у отдельных боксеров более чем в три раза, в то время как у спортсменов первого года обучения отмечаются некоторые различия по данным показателям (6,5; 4,6 балла соответственно).</w:t>
      </w:r>
      <w:proofErr w:type="gramEnd"/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При исследовании влияния потребностей боксеров на спортивную деятельность выявлена динамика их проявления в зависимости от квалификации и возраста спортсменов, заключающаяся в следующем: физиологические потребности по мере роста спортивных достижений и повышения квалификации боксеров в большей степени актуализируются, исключение составляет потребность в питьевой воде – отмечается ее снижение. Потребности в безопасности (в защите от физических и психологических опасностей) имеют тенденцию снижения своего проявления по мере повышения спортивного мастерства. Потребность в социальных связях находится в относительно равном отношении у спортсменов независимо от квалификации и возраста и имеет достаточно высокую степень выраженности (4,2 – 4,3 балла). Потребности уважения являются актуальными для спортсменов всех исследуемых групп, исключение составляет потребность в авторитете, которая с возрастом утрачивает свою актуальность. Потребность в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является выраженной у спортсменов независимо от квалификации и возраста, однако ее актуальность в большей степени определяется уровнем достижений в спорте (чем выше уровень – тем актуальнее потребность).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 xml:space="preserve">Изучение степени удовлетворения потребностей у спортсменов различной квалификации и возраста при занятиях боксом показало, что в процессе учебно-тренировочных занятий, на этапе начальной спортивной специализации у боксеров первого года обучения недостаточно удовлетворяются потребности в отдыхе, активном отдыхе, питьевой воде, защите от физических и психологических опасностей, социальных связях, личных достижениях, компетентности, уважении окружающих, признании, авторитете,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В то время как у высококвалифицированных </w:t>
      </w:r>
      <w:r>
        <w:rPr>
          <w:rFonts w:ascii="Times New Roman" w:hAnsi="Times New Roman"/>
          <w:sz w:val="28"/>
          <w:szCs w:val="28"/>
        </w:rPr>
        <w:lastRenderedPageBreak/>
        <w:t>боксеров (кандидаты в мастера спорта, мастера спорта) данные потребности имеют достаточно высокую степень удовлетворения, исключение составляет лишь потребность в отдыхе (3,2 балла).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В исследовании выявлена взаимосвязь между показателями степени удовлетворения потребностей боксеров и показателями спортивной мотивации. Более высокие и многочисленные связи обнаружены в группе боксеров высокой квалификации.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Разработанная и экспериментально апробированная методика формирования спортивной мотивац</w:t>
      </w:r>
      <w:proofErr w:type="gramStart"/>
      <w:r>
        <w:rPr>
          <w:rFonts w:ascii="Times New Roman" w:hAnsi="Times New Roman"/>
          <w:sz w:val="28"/>
          <w:szCs w:val="28"/>
        </w:rPr>
        <w:t>ии у ю</w:t>
      </w:r>
      <w:proofErr w:type="gramEnd"/>
      <w:r>
        <w:rPr>
          <w:rFonts w:ascii="Times New Roman" w:hAnsi="Times New Roman"/>
          <w:sz w:val="28"/>
          <w:szCs w:val="28"/>
        </w:rPr>
        <w:t>ных боксеров, основанная на удовлетворении актуальных потребностей спортсменов при занятиях боксом, оказывает положительное влияние на повышение уровня мотивации, отражающегося в ее компонентах (интерес к спорту, мотивационно-энергетический, стабильность-помехоустойчивость) и спортивной ориентации (на соревновательную и тренировочную деятельность, «на достижение успеха»).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В результате педагогического эксперимента показано существенное повышение следующих компонентов спортивной мотивации: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интереса к спорту (боксу) с 25,8 до 32,4 балла (p&lt;0,01);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направленности спортивной мотивации на соревновательную деятельность с 5,2 до 7,5 балла (p&lt;0,01); на тренировочную деятельность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5,9 до 8,3 балла (p&lt;0,01);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направленности соревновательной мотивации «на достижение успеха» с 6,2 до 8,1 балла (p&lt;0,01);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психической надежности: мотивационно-энергетический компонент с -1,5 до +2,1 балла (p&lt;0,01); стабильность-помехоустойчивость с -1,0 до +0,3 балла.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По окончании педагогического эксперимента сохранность контингента составила: в контрольной группе – 31,43%; в экспериментальной – 72% </w:t>
      </w:r>
      <w:proofErr w:type="gramStart"/>
      <w:r>
        <w:rPr>
          <w:rFonts w:ascii="Times New Roman" w:hAnsi="Times New Roman"/>
          <w:sz w:val="28"/>
          <w:szCs w:val="28"/>
        </w:rPr>
        <w:t>занимающихся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рекомендации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Результаты проведенного исследования позволяют предложить тренерам для работы с юными спортсменами по формированию устойчивой спортивной мотивации на этапе начальной спортивной специализации следующие рекомендации: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Необходимо учитывать, что отсев занимающихся на этапе начальной спортивной специализации происходит из-за отсутствия мотивации к занятиям спортом, неудовлетворения потребностей, отсутствия интереса и однообразия занятий, отсутствия готовности к участию в соревнованиях. Следует не допускать этих проявлений в работе с юными боксерами.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Учитывая, что сила и устойчивость мотивации во многом определяются возможностями субъекта удовлетворять свои потребности в конкретном виде деятельности, тренеру необходимо изучать и выявлять потребности у боксеров с целью создания условий для возможности их удовлетворения (этих потребностей) спортсменом в занятиях боксом. Для этого могут быть использованы предложенные в диссертации анкеты.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Низкие показатели спортивной мотивации у боксеров первого года обучения на этапе начальной спортивной специализации обусловлены недостаточным удовлетворением следующих потребностей: в отдыхе, активном отдыхе, питьевой воде, защите от физических и психологических опасностей, социальных связях, личных достижениях, компетентности, уважении окружающих, признании, авторитете,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>. Тренерам необходимо это учитывать при построении и организации учебно-тренировочного процесса с юными боксерами на данном этапе.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Мотивация спортивной деятельности боксеров состоит из соревновательного и тренировочного компонентов, поэтому формирование ее должно осуществляться с учетом обоих компонентов.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 этапе начальной спортивной специализации особое внимание следует уделять развитию процессуальной мотивации, проявляющейся на тренировочных занятиях.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 Уровень спортивной мотивации (отражающийся в ее компонентах и спортивной ориентации) у юных боксеров можно повысить посредством удовлетворения следующих потребностей: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устойчивость интереса к спорту – через удовлетворение потребностей в активном отдыхе, защите от физических и психологических опасностей, компетентности,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направленность на соревновательную деятельность – </w:t>
      </w:r>
      <w:proofErr w:type="gramStart"/>
      <w:r>
        <w:rPr>
          <w:rFonts w:ascii="Times New Roman" w:hAnsi="Times New Roman"/>
          <w:sz w:val="28"/>
          <w:szCs w:val="28"/>
        </w:rPr>
        <w:t>через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удовлетворение потребностей в признании и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направленность на тренировочную деятельность – через удовлетворение потребностей в активном отдыхе и социальных связях;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направленность «на достижение успеха» – через удовлетворение потребностей в рациональном питании, защите от физических и психологических опасностей, личных достижениях, признании, </w:t>
      </w:r>
      <w:proofErr w:type="spellStart"/>
      <w:r>
        <w:rPr>
          <w:rFonts w:ascii="Times New Roman" w:hAnsi="Times New Roman"/>
          <w:sz w:val="28"/>
          <w:szCs w:val="28"/>
        </w:rPr>
        <w:t>самоактуализации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мотивационно-энергетический компонент психической надежности – через удовлетворение потребностей в активном отдыхе и защите от психологических опасностей;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стабильность-помехоустойчивость – через удовлетворение потребности в защите от психологических опасностей.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Основное содержание работы по формированию спортивной мотивации у боксеров рекомендуется осуществлять по следующим направлениям: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изучение потребностей (степени их проявления) юных боксеров на начальных этапах занятий спортом, а также степени их удовлетворения у каждого занимающегося. Для этого могут быть использованы анкеты, представленные в работе;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выбор средств и методов для удовлетворения потребностей каждого занимающегося и их внедрение в учебно-тренировочный процесс;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оценка результата удовлетворения потребностей. Для этого может быть использована анкета, представленная в работе;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контроль проявления (актуализации) и удовлетворения потребностей у юных спортсменов. Контроль предполагает систематическое изучение потребностей (степени их удовлетворения).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Важным аспектом при управлении процессом формирования спортивной мотивации является учет индивидуально-психологических особенностей занимающихся, их интересов, склонностей, способностей, увлечений.</w:t>
      </w:r>
    </w:p>
    <w:p w:rsidR="000E51E8" w:rsidRDefault="000E51E8" w:rsidP="000E51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14FB" w:rsidRPr="002914FB" w:rsidRDefault="002914FB" w:rsidP="00291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914FB" w:rsidRPr="00291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4FB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E51E8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83337"/>
    <w:rsid w:val="00290175"/>
    <w:rsid w:val="00290D94"/>
    <w:rsid w:val="002914FB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B2CEF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42C0C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30250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6308</Words>
  <Characters>35960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2020-04-06T20:02:00Z</dcterms:created>
  <dcterms:modified xsi:type="dcterms:W3CDTF">2020-04-06T20:13:00Z</dcterms:modified>
</cp:coreProperties>
</file>